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B232C" w14:textId="655139AB" w:rsidR="00F72E5D" w:rsidRDefault="00F72E5D" w:rsidP="002F07E5">
      <w:pPr>
        <w:jc w:val="both"/>
      </w:pPr>
      <w:r>
        <w:t>OSNOVNA ŠKOLA DOMAŠINEC</w:t>
      </w:r>
    </w:p>
    <w:p w14:paraId="781E4A4E" w14:textId="5F0C8139" w:rsidR="00F72E5D" w:rsidRDefault="00F72E5D" w:rsidP="002F07E5">
      <w:pPr>
        <w:jc w:val="both"/>
      </w:pPr>
      <w:r>
        <w:t>Marka Kovača 1, Domašinec</w:t>
      </w:r>
    </w:p>
    <w:p w14:paraId="7DC6443D" w14:textId="76559564" w:rsidR="00F72E5D" w:rsidRDefault="00F72E5D" w:rsidP="002F07E5">
      <w:pPr>
        <w:jc w:val="both"/>
      </w:pPr>
      <w:r>
        <w:t>40318 Dekanovec</w:t>
      </w:r>
    </w:p>
    <w:p w14:paraId="7DA71EC5" w14:textId="2C726F38" w:rsidR="00F72E5D" w:rsidRDefault="00F72E5D" w:rsidP="002F07E5">
      <w:pPr>
        <w:jc w:val="both"/>
      </w:pPr>
      <w:r>
        <w:t xml:space="preserve">Tel: </w:t>
      </w:r>
      <w:r w:rsidRPr="00F72E5D">
        <w:t>040 863 106</w:t>
      </w:r>
    </w:p>
    <w:p w14:paraId="3D217F80" w14:textId="2FD15B58" w:rsidR="00F72E5D" w:rsidRDefault="00F72E5D" w:rsidP="00F72E5D">
      <w:pPr>
        <w:jc w:val="both"/>
      </w:pPr>
      <w:r>
        <w:t>E-pošta: ured@os-domasinec.skole.hr</w:t>
      </w:r>
    </w:p>
    <w:p w14:paraId="4F285536" w14:textId="77777777" w:rsidR="00F72E5D" w:rsidRDefault="00F72E5D" w:rsidP="002F07E5">
      <w:pPr>
        <w:jc w:val="both"/>
      </w:pPr>
    </w:p>
    <w:p w14:paraId="167D83EF" w14:textId="77777777" w:rsidR="00BA5E7C" w:rsidRDefault="00BA5E7C" w:rsidP="002F07E5">
      <w:pPr>
        <w:jc w:val="both"/>
      </w:pPr>
    </w:p>
    <w:p w14:paraId="41E8E43C" w14:textId="77777777" w:rsidR="00BA5E7C" w:rsidRDefault="00BA5E7C" w:rsidP="002F07E5">
      <w:pPr>
        <w:jc w:val="both"/>
      </w:pPr>
    </w:p>
    <w:p w14:paraId="493E09E7" w14:textId="683B318D" w:rsidR="00F72E5D" w:rsidRDefault="00F72E5D" w:rsidP="002F07E5">
      <w:pPr>
        <w:jc w:val="both"/>
      </w:pPr>
      <w:r>
        <w:t>Domašinec</w:t>
      </w:r>
      <w:r w:rsidR="002F07E5" w:rsidRPr="002F07E5">
        <w:t xml:space="preserve">, </w:t>
      </w:r>
      <w:r>
        <w:t>24</w:t>
      </w:r>
      <w:r w:rsidR="002F07E5" w:rsidRPr="002F07E5">
        <w:t xml:space="preserve">. </w:t>
      </w:r>
      <w:r>
        <w:t>travanj</w:t>
      </w:r>
      <w:r w:rsidR="002F07E5" w:rsidRPr="002F07E5">
        <w:t xml:space="preserve"> 202</w:t>
      </w:r>
      <w:r>
        <w:t>5</w:t>
      </w:r>
      <w:r w:rsidR="002F07E5" w:rsidRPr="002F07E5">
        <w:t xml:space="preserve">. </w:t>
      </w:r>
    </w:p>
    <w:p w14:paraId="783C7D4E" w14:textId="1D64BD7B" w:rsidR="002F07E5" w:rsidRPr="002F07E5" w:rsidRDefault="002F07E5" w:rsidP="002F07E5">
      <w:pPr>
        <w:jc w:val="both"/>
      </w:pPr>
      <w:r w:rsidRPr="002F07E5">
        <w:t xml:space="preserve">Na temelju članka 28. Zakona o odgoju </w:t>
      </w:r>
      <w:r w:rsidR="00F72E5D">
        <w:t>i</w:t>
      </w:r>
      <w:r w:rsidRPr="002F07E5">
        <w:t xml:space="preserve"> obrazovanju u osnovnoj i srednjoj školi. (NN br. 126/12., 94/13., 152/14., 7/17. i 68/18) i članaka 1</w:t>
      </w:r>
      <w:r w:rsidR="00F72E5D">
        <w:t>3</w:t>
      </w:r>
      <w:r w:rsidRPr="002F07E5">
        <w:t>.</w:t>
      </w:r>
      <w:r w:rsidR="00F72E5D">
        <w:t>,</w:t>
      </w:r>
      <w:r w:rsidRPr="002F07E5">
        <w:t xml:space="preserve"> stavak </w:t>
      </w:r>
      <w:r w:rsidR="00F72E5D">
        <w:t>1</w:t>
      </w:r>
      <w:r w:rsidRPr="002F07E5">
        <w:t xml:space="preserve">. Statuta </w:t>
      </w:r>
      <w:r w:rsidR="00F72E5D">
        <w:t>Osnovne škole Domašinec</w:t>
      </w:r>
      <w:r w:rsidRPr="002F07E5">
        <w:t>,</w:t>
      </w:r>
      <w:r w:rsidR="00CC4436">
        <w:t xml:space="preserve"> potvrde od strane Učiteljskog vijeća na 8. sjednici UV 10. travnja 2025. godine,</w:t>
      </w:r>
      <w:r w:rsidRPr="002F07E5">
        <w:t xml:space="preserve"> </w:t>
      </w:r>
      <w:r w:rsidR="00CC4436" w:rsidRPr="002F07E5">
        <w:t xml:space="preserve">na prijedlog ravnatelja </w:t>
      </w:r>
      <w:r w:rsidRPr="002F07E5">
        <w:t xml:space="preserve">Školski odbor na 8. sjednici održanoj dana </w:t>
      </w:r>
      <w:r w:rsidR="00F72E5D">
        <w:t>24</w:t>
      </w:r>
      <w:r w:rsidRPr="002F07E5">
        <w:t xml:space="preserve">. </w:t>
      </w:r>
      <w:r w:rsidR="00F72E5D">
        <w:t>travnja</w:t>
      </w:r>
      <w:r w:rsidRPr="002F07E5">
        <w:t xml:space="preserve"> 202</w:t>
      </w:r>
      <w:r w:rsidR="00F72E5D">
        <w:t>5</w:t>
      </w:r>
      <w:r w:rsidRPr="002F07E5">
        <w:t>.g. donosi:</w:t>
      </w:r>
    </w:p>
    <w:p w14:paraId="43A019B0" w14:textId="154EBD19" w:rsidR="002F07E5" w:rsidRDefault="002F07E5" w:rsidP="002F07E5">
      <w:pPr>
        <w:jc w:val="center"/>
        <w:rPr>
          <w:b/>
          <w:bCs/>
        </w:rPr>
      </w:pPr>
      <w:r w:rsidRPr="002F07E5">
        <w:rPr>
          <w:b/>
          <w:bCs/>
        </w:rPr>
        <w:t xml:space="preserve">IZMJENE I DOPUNE ŠKOLSKOG KURIKULUMA </w:t>
      </w:r>
      <w:r w:rsidR="00F72E5D">
        <w:rPr>
          <w:b/>
          <w:bCs/>
        </w:rPr>
        <w:t>OSNOVNE ŠKOLE DOMAŠINEC</w:t>
      </w:r>
      <w:r w:rsidRPr="002F07E5">
        <w:rPr>
          <w:b/>
          <w:bCs/>
        </w:rPr>
        <w:t xml:space="preserve"> (za 20</w:t>
      </w:r>
      <w:r w:rsidR="00CC4436">
        <w:rPr>
          <w:b/>
          <w:bCs/>
        </w:rPr>
        <w:t>24</w:t>
      </w:r>
      <w:r w:rsidRPr="002F07E5">
        <w:rPr>
          <w:b/>
          <w:bCs/>
        </w:rPr>
        <w:t>./202</w:t>
      </w:r>
      <w:r w:rsidR="00CC4436">
        <w:rPr>
          <w:b/>
          <w:bCs/>
        </w:rPr>
        <w:t>5</w:t>
      </w:r>
      <w:r w:rsidRPr="002F07E5">
        <w:rPr>
          <w:b/>
          <w:bCs/>
        </w:rPr>
        <w:t>. školsku godinu) podacima:</w:t>
      </w:r>
      <w:bookmarkStart w:id="0" w:name="_GoBack"/>
      <w:bookmarkEnd w:id="0"/>
    </w:p>
    <w:p w14:paraId="08B9376F" w14:textId="44905E83" w:rsidR="00CC4436" w:rsidRDefault="00CC4436" w:rsidP="002F07E5">
      <w:pPr>
        <w:jc w:val="center"/>
        <w:rPr>
          <w:b/>
          <w:bCs/>
        </w:rPr>
      </w:pPr>
    </w:p>
    <w:p w14:paraId="7186A27A" w14:textId="138F6826" w:rsidR="00CC4436" w:rsidRPr="00CC4436" w:rsidRDefault="00CC4436" w:rsidP="00CC4436">
      <w:pPr>
        <w:pStyle w:val="Naslov2"/>
        <w:pBdr>
          <w:top w:val="none" w:sz="0" w:space="0" w:color="auto"/>
        </w:pBdr>
        <w:rPr>
          <w:rFonts w:ascii="Arial" w:hAnsi="Arial" w:cs="Arial"/>
          <w:sz w:val="20"/>
          <w:szCs w:val="20"/>
        </w:rPr>
      </w:pPr>
      <w:bookmarkStart w:id="1" w:name="_Toc430806793"/>
      <w:bookmarkStart w:id="2" w:name="_Toc398800126"/>
      <w:bookmarkStart w:id="3" w:name="_Toc398800438"/>
      <w:bookmarkStart w:id="4" w:name="_Toc398800570"/>
      <w:bookmarkStart w:id="5" w:name="_Toc179290400"/>
      <w:r w:rsidRPr="00F27044">
        <w:rPr>
          <w:rFonts w:ascii="Arial" w:hAnsi="Arial" w:cs="Arial"/>
          <w:sz w:val="20"/>
          <w:szCs w:val="20"/>
        </w:rPr>
        <w:t>1.2. INFORMATIKA</w:t>
      </w:r>
      <w:bookmarkEnd w:id="1"/>
      <w:bookmarkEnd w:id="2"/>
      <w:bookmarkEnd w:id="3"/>
      <w:bookmarkEnd w:id="4"/>
      <w:bookmarkEnd w:id="5"/>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8"/>
        <w:gridCol w:w="7902"/>
      </w:tblGrid>
      <w:tr w:rsidR="00CC4436" w:rsidRPr="00F27044" w14:paraId="24BEC916" w14:textId="77777777" w:rsidTr="00624424">
        <w:trPr>
          <w:trHeight w:val="300"/>
        </w:trPr>
        <w:tc>
          <w:tcPr>
            <w:tcW w:w="10340" w:type="dxa"/>
            <w:gridSpan w:val="2"/>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7FC78824"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IZBORNA NASTAVA - INFORMATIKA</w:t>
            </w:r>
            <w:r w:rsidRPr="00F27044">
              <w:rPr>
                <w:rFonts w:ascii="Arial" w:hAnsi="Arial" w:cs="Arial"/>
              </w:rPr>
              <w:t> </w:t>
            </w:r>
          </w:p>
        </w:tc>
      </w:tr>
      <w:tr w:rsidR="00CC4436" w:rsidRPr="00F27044" w14:paraId="66345C8A"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46351C25"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Nositelj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859865" w14:textId="2B808311" w:rsidR="00CC4436" w:rsidRPr="00F27044" w:rsidRDefault="004E7B15" w:rsidP="00624424">
            <w:pPr>
              <w:spacing w:after="0"/>
              <w:ind w:left="90"/>
              <w:textAlignment w:val="baseline"/>
              <w:rPr>
                <w:rFonts w:ascii="Arial" w:hAnsi="Arial" w:cs="Arial"/>
                <w:iCs/>
              </w:rPr>
            </w:pPr>
            <w:r>
              <w:rPr>
                <w:rFonts w:ascii="Arial" w:hAnsi="Arial" w:cs="Arial"/>
              </w:rPr>
              <w:t>Danijela Vuković</w:t>
            </w:r>
            <w:r w:rsidR="00CC4436" w:rsidRPr="00F27044">
              <w:rPr>
                <w:rFonts w:ascii="Arial" w:hAnsi="Arial" w:cs="Arial"/>
              </w:rPr>
              <w:t>, učitelj</w:t>
            </w:r>
            <w:r>
              <w:rPr>
                <w:rFonts w:ascii="Arial" w:hAnsi="Arial" w:cs="Arial"/>
              </w:rPr>
              <w:t>ica</w:t>
            </w:r>
            <w:r w:rsidR="00CC4436" w:rsidRPr="00F27044">
              <w:rPr>
                <w:rFonts w:ascii="Arial" w:hAnsi="Arial" w:cs="Arial"/>
              </w:rPr>
              <w:t xml:space="preserve"> informatike </w:t>
            </w:r>
          </w:p>
        </w:tc>
      </w:tr>
      <w:tr w:rsidR="00CC4436" w:rsidRPr="00F27044" w14:paraId="0062BB5A"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01CF1219"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Planirani broj učenika (razred)</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F5F523"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16 učenika (3. a) </w:t>
            </w:r>
          </w:p>
          <w:p w14:paraId="19CA386E"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15 učenika (4. a) </w:t>
            </w:r>
          </w:p>
          <w:p w14:paraId="7DE38FFA"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20 učenika (7. a, 7. b razred) </w:t>
            </w:r>
          </w:p>
          <w:p w14:paraId="1E17569E"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22 učenika (8. a, 8. b razred) </w:t>
            </w:r>
          </w:p>
        </w:tc>
      </w:tr>
      <w:tr w:rsidR="00CC4436" w:rsidRPr="00F27044" w14:paraId="3C20716A"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66BA17E7"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Planirani broj sati tjedno</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3D935"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2 sata </w:t>
            </w:r>
          </w:p>
        </w:tc>
      </w:tr>
      <w:tr w:rsidR="00CC4436" w:rsidRPr="00F27044" w14:paraId="520E8A5D"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43ABBAF6"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Ciljevi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3045D6" w14:textId="77777777" w:rsidR="00CC4436" w:rsidRPr="00F27044" w:rsidRDefault="00CC4436" w:rsidP="00CC4436">
            <w:pPr>
              <w:numPr>
                <w:ilvl w:val="0"/>
                <w:numId w:val="1"/>
              </w:numPr>
              <w:shd w:val="clear" w:color="auto" w:fill="FFFFFF"/>
              <w:spacing w:after="0" w:line="240" w:lineRule="auto"/>
              <w:ind w:left="90" w:firstLine="0"/>
              <w:textAlignment w:val="baseline"/>
              <w:rPr>
                <w:rFonts w:ascii="Arial" w:hAnsi="Arial" w:cs="Arial"/>
                <w:iCs/>
              </w:rPr>
            </w:pPr>
            <w:r w:rsidRPr="00F27044">
              <w:rPr>
                <w:rFonts w:ascii="Arial" w:hAnsi="Arial" w:cs="Arial"/>
                <w:color w:val="231F20"/>
              </w:rPr>
              <w:t>stjecanje vještina za uporabu informacijske i komunikacijske tehnologije (digitalna pismenost) kojom se oblikuju, spremaju, pretražuju i prenose različiti multimedijski sadržaji; </w:t>
            </w:r>
          </w:p>
          <w:p w14:paraId="0CF3EDC0" w14:textId="77777777" w:rsidR="00CC4436" w:rsidRPr="00F27044" w:rsidRDefault="00CC4436" w:rsidP="00CC4436">
            <w:pPr>
              <w:numPr>
                <w:ilvl w:val="0"/>
                <w:numId w:val="1"/>
              </w:numPr>
              <w:shd w:val="clear" w:color="auto" w:fill="FFFFFF"/>
              <w:spacing w:after="0" w:line="240" w:lineRule="auto"/>
              <w:ind w:left="90" w:firstLine="0"/>
              <w:textAlignment w:val="baseline"/>
              <w:rPr>
                <w:rFonts w:ascii="Arial" w:hAnsi="Arial" w:cs="Arial"/>
                <w:iCs/>
              </w:rPr>
            </w:pPr>
            <w:r w:rsidRPr="00F27044">
              <w:rPr>
                <w:rFonts w:ascii="Arial" w:hAnsi="Arial" w:cs="Arial"/>
                <w:color w:val="231F20"/>
              </w:rPr>
              <w:t> uporaba informacijske i komunikacijske tehnologije u obrazovnom procesu (edukacijska tehnologija, e-učenje); </w:t>
            </w:r>
          </w:p>
          <w:p w14:paraId="04F48B69" w14:textId="77777777" w:rsidR="00CC4436" w:rsidRPr="00F27044" w:rsidRDefault="00CC4436" w:rsidP="00CC4436">
            <w:pPr>
              <w:numPr>
                <w:ilvl w:val="0"/>
                <w:numId w:val="1"/>
              </w:numPr>
              <w:shd w:val="clear" w:color="auto" w:fill="FFFFFF"/>
              <w:spacing w:after="0" w:line="240" w:lineRule="auto"/>
              <w:ind w:left="90" w:firstLine="0"/>
              <w:textAlignment w:val="baseline"/>
              <w:rPr>
                <w:rFonts w:ascii="Arial" w:hAnsi="Arial" w:cs="Arial"/>
                <w:iCs/>
              </w:rPr>
            </w:pPr>
            <w:r w:rsidRPr="00F27044">
              <w:rPr>
                <w:rFonts w:ascii="Arial" w:hAnsi="Arial" w:cs="Arial"/>
                <w:color w:val="231F20"/>
              </w:rPr>
              <w:t>rješavanje problema računalom uporabom nekog programskog jezika </w:t>
            </w:r>
          </w:p>
          <w:p w14:paraId="3494F883"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 </w:t>
            </w:r>
          </w:p>
        </w:tc>
      </w:tr>
      <w:tr w:rsidR="00CC4436" w:rsidRPr="00F27044" w14:paraId="703C2436"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12DEE449"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Način realizacije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E87779" w14:textId="77777777" w:rsidR="00CC4436" w:rsidRPr="00F27044" w:rsidRDefault="00CC4436" w:rsidP="00CC4436">
            <w:pPr>
              <w:numPr>
                <w:ilvl w:val="0"/>
                <w:numId w:val="2"/>
              </w:numPr>
              <w:spacing w:after="0" w:line="240" w:lineRule="auto"/>
              <w:ind w:left="90" w:firstLine="0"/>
              <w:textAlignment w:val="baseline"/>
              <w:rPr>
                <w:rFonts w:ascii="Arial" w:hAnsi="Arial" w:cs="Arial"/>
                <w:iCs/>
              </w:rPr>
            </w:pPr>
            <w:r w:rsidRPr="00F27044">
              <w:rPr>
                <w:rFonts w:ascii="Arial" w:hAnsi="Arial" w:cs="Arial"/>
              </w:rPr>
              <w:t>nastava se održava u informatičkoj učionici gdje su na raspolaganju stolna računala, printer, pametna ploča itd., te je osnovna koncepcija predmeta rad na računalu. </w:t>
            </w:r>
          </w:p>
        </w:tc>
      </w:tr>
      <w:tr w:rsidR="00CC4436" w:rsidRPr="00F27044" w14:paraId="1A65BB0B"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4E4621DA"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Vremenski okviri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8D9A4F" w14:textId="77777777" w:rsidR="00CC4436" w:rsidRPr="00F27044" w:rsidRDefault="00CC4436" w:rsidP="00CC4436">
            <w:pPr>
              <w:numPr>
                <w:ilvl w:val="0"/>
                <w:numId w:val="3"/>
              </w:numPr>
              <w:spacing w:after="0" w:line="240" w:lineRule="auto"/>
              <w:ind w:left="90" w:firstLine="0"/>
              <w:textAlignment w:val="baseline"/>
              <w:rPr>
                <w:rFonts w:ascii="Arial" w:hAnsi="Arial" w:cs="Arial"/>
                <w:iCs/>
              </w:rPr>
            </w:pPr>
            <w:r w:rsidRPr="00F27044">
              <w:rPr>
                <w:rFonts w:ascii="Arial" w:hAnsi="Arial" w:cs="Arial"/>
              </w:rPr>
              <w:t>tijekom školske godine 2024./2025. </w:t>
            </w:r>
          </w:p>
        </w:tc>
      </w:tr>
      <w:tr w:rsidR="00CC4436" w:rsidRPr="00F27044" w14:paraId="15FF4182"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4BC54FAA"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Osnovna namjena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8E0F36" w14:textId="77777777" w:rsidR="00CC4436" w:rsidRPr="00F27044" w:rsidRDefault="00CC4436" w:rsidP="00CC4436">
            <w:pPr>
              <w:numPr>
                <w:ilvl w:val="0"/>
                <w:numId w:val="4"/>
              </w:numPr>
              <w:spacing w:after="0" w:line="240" w:lineRule="auto"/>
              <w:ind w:left="90" w:firstLine="0"/>
              <w:textAlignment w:val="baseline"/>
              <w:rPr>
                <w:rFonts w:ascii="Arial" w:hAnsi="Arial" w:cs="Arial"/>
                <w:iCs/>
              </w:rPr>
            </w:pPr>
            <w:r w:rsidRPr="00F27044">
              <w:rPr>
                <w:rFonts w:ascii="Arial" w:hAnsi="Arial" w:cs="Arial"/>
              </w:rPr>
              <w:t>uspješna primjena stečenih znanja i vještina prilikom rješavanja </w:t>
            </w:r>
          </w:p>
          <w:p w14:paraId="43EA7E62"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        problema i zadaća u svakodnevnom životu </w:t>
            </w:r>
          </w:p>
        </w:tc>
      </w:tr>
      <w:tr w:rsidR="00CC4436" w:rsidRPr="00F27044" w14:paraId="1AEACB2C"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7C80CBC6"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Detaljni troškovi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1669EE" w14:textId="77777777" w:rsidR="00CC4436" w:rsidRPr="00F27044" w:rsidRDefault="00CC4436" w:rsidP="00CC4436">
            <w:pPr>
              <w:numPr>
                <w:ilvl w:val="0"/>
                <w:numId w:val="5"/>
              </w:numPr>
              <w:spacing w:after="0" w:line="240" w:lineRule="auto"/>
              <w:ind w:left="90" w:firstLine="0"/>
              <w:textAlignment w:val="baseline"/>
              <w:rPr>
                <w:rFonts w:ascii="Arial" w:hAnsi="Arial" w:cs="Arial"/>
                <w:iCs/>
              </w:rPr>
            </w:pPr>
            <w:r w:rsidRPr="00F27044">
              <w:rPr>
                <w:rFonts w:ascii="Arial" w:hAnsi="Arial" w:cs="Arial"/>
              </w:rPr>
              <w:t>nema troškova </w:t>
            </w:r>
          </w:p>
        </w:tc>
      </w:tr>
      <w:tr w:rsidR="00CC4436" w:rsidRPr="00F27044" w14:paraId="1881B7A6"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3C810644"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t>Način vrednovanja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DA29C8" w14:textId="77777777" w:rsidR="00CC4436" w:rsidRPr="00F27044" w:rsidRDefault="00CC4436" w:rsidP="00CC4436">
            <w:pPr>
              <w:numPr>
                <w:ilvl w:val="0"/>
                <w:numId w:val="6"/>
              </w:numPr>
              <w:spacing w:after="0" w:line="240" w:lineRule="auto"/>
              <w:ind w:left="90" w:firstLine="0"/>
              <w:textAlignment w:val="baseline"/>
              <w:rPr>
                <w:rFonts w:ascii="Arial" w:hAnsi="Arial" w:cs="Arial"/>
                <w:iCs/>
              </w:rPr>
            </w:pPr>
            <w:r w:rsidRPr="00F27044">
              <w:rPr>
                <w:rFonts w:ascii="Arial" w:hAnsi="Arial" w:cs="Arial"/>
              </w:rPr>
              <w:t>formativno i sumativno vrednovanje postignuća učenika u skladu s ishodima GIK-a </w:t>
            </w:r>
          </w:p>
        </w:tc>
      </w:tr>
      <w:tr w:rsidR="00CC4436" w:rsidRPr="00F27044" w14:paraId="74B9A3F4"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436F148D" w14:textId="77777777" w:rsidR="00CC4436" w:rsidRPr="00F27044" w:rsidRDefault="00CC4436" w:rsidP="00624424">
            <w:pPr>
              <w:spacing w:after="0"/>
              <w:ind w:left="90"/>
              <w:textAlignment w:val="baseline"/>
              <w:rPr>
                <w:rFonts w:ascii="Arial" w:hAnsi="Arial" w:cs="Arial"/>
                <w:iCs/>
              </w:rPr>
            </w:pPr>
            <w:r w:rsidRPr="00F27044">
              <w:rPr>
                <w:rFonts w:ascii="Arial" w:hAnsi="Arial" w:cs="Arial"/>
                <w:b/>
                <w:bCs/>
              </w:rPr>
              <w:lastRenderedPageBreak/>
              <w:t>Način korištenja aktivnosti</w:t>
            </w:r>
            <w:r w:rsidRPr="00F27044">
              <w:rPr>
                <w:rFonts w:ascii="Arial" w:hAnsi="Arial" w:cs="Arial"/>
              </w:rPr>
              <w:t> </w:t>
            </w:r>
          </w:p>
          <w:p w14:paraId="1774365F"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6A97C" w14:textId="77777777" w:rsidR="00CC4436" w:rsidRPr="00F27044" w:rsidRDefault="00CC4436" w:rsidP="00CC4436">
            <w:pPr>
              <w:numPr>
                <w:ilvl w:val="0"/>
                <w:numId w:val="7"/>
              </w:numPr>
              <w:spacing w:after="0" w:line="240" w:lineRule="auto"/>
              <w:ind w:left="90" w:firstLine="0"/>
              <w:textAlignment w:val="baseline"/>
              <w:rPr>
                <w:rFonts w:ascii="Arial" w:hAnsi="Arial" w:cs="Arial"/>
                <w:iCs/>
              </w:rPr>
            </w:pPr>
            <w:r w:rsidRPr="00F27044">
              <w:rPr>
                <w:rFonts w:ascii="Arial" w:hAnsi="Arial" w:cs="Arial"/>
              </w:rPr>
              <w:t>vrednovanja aktivnosti -pisanje programskog koda, izrada </w:t>
            </w:r>
          </w:p>
          <w:p w14:paraId="77B0E51E"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prezentacija, izrada web-stranica, uspješno pronalaženje traženih </w:t>
            </w:r>
          </w:p>
          <w:p w14:paraId="58529F64" w14:textId="77777777" w:rsidR="00CC4436" w:rsidRPr="00F27044" w:rsidRDefault="00CC4436" w:rsidP="00624424">
            <w:pPr>
              <w:spacing w:after="0"/>
              <w:ind w:left="90"/>
              <w:textAlignment w:val="baseline"/>
              <w:rPr>
                <w:rFonts w:ascii="Arial" w:hAnsi="Arial" w:cs="Arial"/>
                <w:iCs/>
              </w:rPr>
            </w:pPr>
            <w:r w:rsidRPr="00F27044">
              <w:rPr>
                <w:rFonts w:ascii="Arial" w:hAnsi="Arial" w:cs="Arial"/>
              </w:rPr>
              <w:t>podataka na Internetu, ishodi u 4 različite kategorije (Digitalna pismenost i komunikacija, Informacije i digitalna tehnologija, Računalno razmišljanje i programiranje i E-društvo )... </w:t>
            </w:r>
          </w:p>
        </w:tc>
      </w:tr>
    </w:tbl>
    <w:p w14:paraId="0BA52ED8" w14:textId="77777777" w:rsidR="00CC4436" w:rsidRDefault="00CC4436" w:rsidP="002F07E5">
      <w:pPr>
        <w:jc w:val="both"/>
      </w:pPr>
    </w:p>
    <w:p w14:paraId="5D7F2B16" w14:textId="77777777" w:rsidR="004E7B15" w:rsidRPr="00F27044" w:rsidRDefault="004E7B15" w:rsidP="004E7B15">
      <w:pPr>
        <w:pStyle w:val="Naslov2"/>
        <w:ind w:left="90"/>
        <w:rPr>
          <w:rFonts w:ascii="Arial" w:hAnsi="Arial" w:cs="Arial"/>
          <w:sz w:val="20"/>
          <w:szCs w:val="20"/>
        </w:rPr>
      </w:pPr>
      <w:bookmarkStart w:id="6" w:name="_Toc398800128"/>
      <w:bookmarkStart w:id="7" w:name="_Toc398800440"/>
      <w:bookmarkStart w:id="8" w:name="_Toc398800572"/>
      <w:bookmarkStart w:id="9" w:name="_Toc430806795"/>
      <w:bookmarkStart w:id="10" w:name="_Toc179290401"/>
      <w:r w:rsidRPr="00F27044">
        <w:rPr>
          <w:rFonts w:ascii="Arial" w:hAnsi="Arial" w:cs="Arial"/>
          <w:sz w:val="20"/>
          <w:szCs w:val="20"/>
        </w:rPr>
        <w:t>1.3. KATOLIČKI VJERONAUK</w:t>
      </w:r>
      <w:bookmarkEnd w:id="6"/>
      <w:bookmarkEnd w:id="7"/>
      <w:bookmarkEnd w:id="8"/>
      <w:bookmarkEnd w:id="9"/>
      <w:bookmarkEnd w:id="10"/>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8"/>
        <w:gridCol w:w="7902"/>
      </w:tblGrid>
      <w:tr w:rsidR="004E7B15" w:rsidRPr="00F27044" w14:paraId="3A895E33" w14:textId="77777777" w:rsidTr="00624424">
        <w:trPr>
          <w:trHeight w:val="247"/>
        </w:trPr>
        <w:tc>
          <w:tcPr>
            <w:tcW w:w="10340" w:type="dxa"/>
            <w:gridSpan w:val="2"/>
            <w:tcBorders>
              <w:top w:val="single" w:sz="6" w:space="0" w:color="000000"/>
              <w:left w:val="single" w:sz="6" w:space="0" w:color="000000"/>
              <w:bottom w:val="single" w:sz="6" w:space="0" w:color="000000"/>
              <w:right w:val="single" w:sz="6" w:space="0" w:color="000000"/>
            </w:tcBorders>
            <w:shd w:val="clear" w:color="auto" w:fill="0070C0"/>
            <w:hideMark/>
          </w:tcPr>
          <w:p w14:paraId="4521BE2B" w14:textId="77777777" w:rsidR="004E7B15" w:rsidRPr="00F27044" w:rsidRDefault="004E7B15" w:rsidP="00624424">
            <w:pPr>
              <w:spacing w:after="0"/>
              <w:ind w:left="90"/>
              <w:textAlignment w:val="baseline"/>
              <w:rPr>
                <w:rFonts w:ascii="Arial" w:hAnsi="Arial" w:cs="Arial"/>
                <w:b/>
                <w:iCs/>
              </w:rPr>
            </w:pPr>
            <w:r w:rsidRPr="00F27044">
              <w:rPr>
                <w:rFonts w:ascii="Arial" w:hAnsi="Arial" w:cs="Arial"/>
              </w:rPr>
              <w:t> </w:t>
            </w:r>
            <w:r w:rsidRPr="00F27044">
              <w:rPr>
                <w:rFonts w:ascii="Arial" w:hAnsi="Arial" w:cs="Arial"/>
                <w:b/>
              </w:rPr>
              <w:t>KATOLIČKI   VJERONAUK </w:t>
            </w:r>
          </w:p>
        </w:tc>
      </w:tr>
      <w:tr w:rsidR="004E7B15" w:rsidRPr="00F27044" w14:paraId="1F6F4561" w14:textId="77777777" w:rsidTr="00624424">
        <w:trPr>
          <w:trHeight w:val="405"/>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42EF978E"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Nositelj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7C95F1EE" w14:textId="34A79FE8" w:rsidR="004E7B15" w:rsidRPr="00F27044" w:rsidRDefault="004E7B15" w:rsidP="00624424">
            <w:pPr>
              <w:spacing w:after="0"/>
              <w:ind w:left="90"/>
              <w:textAlignment w:val="baseline"/>
              <w:rPr>
                <w:rFonts w:ascii="Arial" w:hAnsi="Arial" w:cs="Arial"/>
                <w:iCs/>
              </w:rPr>
            </w:pPr>
            <w:r>
              <w:rPr>
                <w:rFonts w:ascii="Arial" w:hAnsi="Arial" w:cs="Arial"/>
              </w:rPr>
              <w:t>Martina Kivač</w:t>
            </w:r>
            <w:r w:rsidRPr="00F27044">
              <w:rPr>
                <w:rFonts w:ascii="Arial" w:hAnsi="Arial" w:cs="Arial"/>
              </w:rPr>
              <w:t>   </w:t>
            </w:r>
          </w:p>
        </w:tc>
      </w:tr>
      <w:tr w:rsidR="004E7B15" w:rsidRPr="00F27044" w14:paraId="680E4ACE" w14:textId="77777777" w:rsidTr="00624424">
        <w:trPr>
          <w:trHeight w:val="45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0AC54EEB"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Planirani broj učenika (razred)</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4E713515" w14:textId="53F3400A" w:rsidR="004E7B15" w:rsidRPr="00F27044" w:rsidRDefault="004E7B15" w:rsidP="00624424">
            <w:pPr>
              <w:spacing w:after="0"/>
              <w:ind w:left="90"/>
              <w:textAlignment w:val="baseline"/>
              <w:rPr>
                <w:rFonts w:ascii="Arial" w:hAnsi="Arial" w:cs="Arial"/>
                <w:iCs/>
              </w:rPr>
            </w:pPr>
            <w:r w:rsidRPr="00F27044">
              <w:rPr>
                <w:rFonts w:ascii="Arial" w:hAnsi="Arial" w:cs="Arial"/>
              </w:rPr>
              <w:t> </w:t>
            </w:r>
            <w:r>
              <w:rPr>
                <w:rFonts w:ascii="Arial" w:hAnsi="Arial" w:cs="Arial"/>
              </w:rPr>
              <w:t>2</w:t>
            </w:r>
            <w:r w:rsidRPr="00F27044">
              <w:rPr>
                <w:rFonts w:ascii="Arial" w:hAnsi="Arial" w:cs="Arial"/>
              </w:rPr>
              <w:t xml:space="preserve">. A, 3.A, 6.A, 6.B, </w:t>
            </w:r>
            <w:r>
              <w:rPr>
                <w:rFonts w:ascii="Arial" w:hAnsi="Arial" w:cs="Arial"/>
              </w:rPr>
              <w:t xml:space="preserve">7.A, 7.B, </w:t>
            </w:r>
            <w:r w:rsidRPr="00F27044">
              <w:rPr>
                <w:rFonts w:ascii="Arial" w:hAnsi="Arial" w:cs="Arial"/>
              </w:rPr>
              <w:t>8.B, 1.C/3.C, 2.C/4.C</w:t>
            </w:r>
          </w:p>
        </w:tc>
      </w:tr>
      <w:tr w:rsidR="004E7B15" w:rsidRPr="00F27044" w14:paraId="0ADD79EE" w14:textId="77777777" w:rsidTr="00624424">
        <w:trPr>
          <w:trHeight w:val="315"/>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0758BB6C"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Planirani broj sati tjedno</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721AD800"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2 sata tjedno  </w:t>
            </w:r>
          </w:p>
        </w:tc>
      </w:tr>
      <w:tr w:rsidR="004E7B15" w:rsidRPr="00F27044" w14:paraId="24AAD8FD" w14:textId="77777777" w:rsidTr="00624424">
        <w:trPr>
          <w:trHeight w:val="175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6D9B51BC"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Ciljevi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7A9B94ED"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Katolički vjeronauk treba omogućiti da svaki učenik: </w:t>
            </w:r>
          </w:p>
          <w:p w14:paraId="3DAD3D36"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 razvije sposobnost postavljanja pitanja o Bogu, čovjeku, svijetu, smislu i vrijednostima života </w:t>
            </w:r>
          </w:p>
          <w:p w14:paraId="3A1216DC"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 upozna i razumije kršćansku religiju i katoličku vjeru te temeljne istine vjere u svjetlu cjelovitoga nauka Katoličke Crkve </w:t>
            </w:r>
          </w:p>
          <w:p w14:paraId="6303D262"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 xml:space="preserve">− poznaje sadržaj i osnovnu strukturu Biblije i temeljna obilježja kršćanske Objave i povijesti spasenja, da razumije značenje Božje riječi u Bibliji i crkvenom naviještanju te argumentirano raspravlja i vrednuje njezin </w:t>
            </w:r>
            <w:proofErr w:type="spellStart"/>
            <w:r w:rsidRPr="00F27044">
              <w:rPr>
                <w:rFonts w:ascii="Arial" w:hAnsi="Arial" w:cs="Arial"/>
              </w:rPr>
              <w:t>ujecaj</w:t>
            </w:r>
            <w:proofErr w:type="spellEnd"/>
            <w:r w:rsidRPr="00F27044">
              <w:rPr>
                <w:rFonts w:ascii="Arial" w:hAnsi="Arial" w:cs="Arial"/>
              </w:rPr>
              <w:t xml:space="preserve"> na povijest čovječanstva, ljudsku kulturu i konkretan život</w:t>
            </w:r>
          </w:p>
        </w:tc>
      </w:tr>
      <w:tr w:rsidR="004E7B15" w:rsidRPr="00F27044" w14:paraId="182607B3" w14:textId="77777777" w:rsidTr="00624424">
        <w:trPr>
          <w:trHeight w:val="839"/>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49531E27"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Način realizacije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14B89982"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 primjenjuju se različiti oblici rada (frontalni, individualni, grupni rad, rad u parovima) </w:t>
            </w:r>
          </w:p>
          <w:p w14:paraId="08E5D3D1"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 primjenjuju se različite nastavne metode (usmeno izlaganje, razgovor, rad na tekstu, usmeno, pismeno, likovno, glazbeno i molitveno izražavanje, meditacija) </w:t>
            </w:r>
          </w:p>
          <w:p w14:paraId="73FBA641"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 </w:t>
            </w:r>
          </w:p>
        </w:tc>
      </w:tr>
      <w:tr w:rsidR="004E7B15" w:rsidRPr="00F27044" w14:paraId="5C048387" w14:textId="77777777" w:rsidTr="00624424">
        <w:trPr>
          <w:trHeight w:val="435"/>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060209B7"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Vremenski okviri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173B60FD"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tijekom školske godine 2024./2025. </w:t>
            </w:r>
          </w:p>
        </w:tc>
      </w:tr>
      <w:tr w:rsidR="004E7B15" w:rsidRPr="00F27044" w14:paraId="2F43B729" w14:textId="77777777" w:rsidTr="00624424">
        <w:trPr>
          <w:trHeight w:val="75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3436C608"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Osnovna namjena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345801A4"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 Svrha je Katoličkoga vjeronauka u školi omogućiti učenicima sustavno, postupno i što cjelovitije upoznavanje, produbljivanje i usvajanje kršćanskoga nauka i katoličke vjere radi ostvarivanja evanđeoskog poziva na svetost i postignuća pune općeljudske, moralne i kršćanske zrelosti. Učenicima se omogućuje da dublje, istinito i sigurno upoznaju Kristovu osobu i cjelovitost njegova navještaja.  </w:t>
            </w:r>
          </w:p>
        </w:tc>
      </w:tr>
      <w:tr w:rsidR="004E7B15" w:rsidRPr="00F27044" w14:paraId="43384394" w14:textId="77777777" w:rsidTr="00624424">
        <w:trPr>
          <w:trHeight w:val="552"/>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53D67DC7"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Detaljni troškovi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66A42BFC"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 Pribor za kreativni rad, izrada nastavnih listića, plakata i sl. koje pokrivaju materijalni izdaci škole.</w:t>
            </w:r>
          </w:p>
        </w:tc>
      </w:tr>
      <w:tr w:rsidR="004E7B15" w:rsidRPr="00F27044" w14:paraId="58986CBE" w14:textId="77777777" w:rsidTr="00624424">
        <w:trPr>
          <w:trHeight w:val="11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60856738"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Način vrednovanja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78D5C31B"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Propisan od strane Ministarstva znanosti, obrazovanja i mladih.  </w:t>
            </w:r>
          </w:p>
          <w:p w14:paraId="3BAAD500"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Vrši se pisanim i usmenim vrednovanjem.   </w:t>
            </w:r>
          </w:p>
          <w:p w14:paraId="23BA33F3"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Komponente ocjenjivanja su: znanje, stvaralačko izražavanje i kultura međusobne komunikacije.  </w:t>
            </w:r>
          </w:p>
          <w:p w14:paraId="3967A7AD"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Vrednovanje je formativno i sumativno. </w:t>
            </w:r>
          </w:p>
        </w:tc>
      </w:tr>
      <w:tr w:rsidR="004E7B15" w:rsidRPr="00F27044" w14:paraId="54138574" w14:textId="77777777" w:rsidTr="00624424">
        <w:trPr>
          <w:trHeight w:val="1128"/>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6A908724"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Način korištenja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459D7347"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Aktivnosti  će se provoditi u cilju što uspješnije realizacije nastave Katoličkoga vjeronauka i prilagodbe rada mogućnostima i sposobnostima učenika </w:t>
            </w:r>
          </w:p>
          <w:p w14:paraId="445C46A8"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 sudjelovanje na satu uz aktivno vjerničko svjedočenje u životu </w:t>
            </w:r>
          </w:p>
          <w:p w14:paraId="230F6909"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 sudjelovanje u liturgijskom životu župe </w:t>
            </w:r>
          </w:p>
          <w:p w14:paraId="213D351F"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 sudjelovanje na školskoj priredbi    </w:t>
            </w:r>
          </w:p>
          <w:p w14:paraId="442B983D"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 </w:t>
            </w:r>
          </w:p>
          <w:p w14:paraId="577C3BEB"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 </w:t>
            </w:r>
          </w:p>
        </w:tc>
      </w:tr>
    </w:tbl>
    <w:p w14:paraId="170D85F3" w14:textId="703A2748" w:rsidR="00CC4436" w:rsidRDefault="00CC4436" w:rsidP="002F07E5">
      <w:pPr>
        <w:jc w:val="both"/>
      </w:pPr>
    </w:p>
    <w:p w14:paraId="0201D5D1" w14:textId="1B7472B1" w:rsidR="004E7B15" w:rsidRDefault="004E7B15" w:rsidP="002F07E5">
      <w:pPr>
        <w:jc w:val="both"/>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8"/>
        <w:gridCol w:w="7902"/>
      </w:tblGrid>
      <w:tr w:rsidR="004E7B15" w:rsidRPr="00F27044" w14:paraId="2AAE8D2A" w14:textId="77777777" w:rsidTr="00624424">
        <w:trPr>
          <w:trHeight w:val="229"/>
        </w:trPr>
        <w:tc>
          <w:tcPr>
            <w:tcW w:w="10340" w:type="dxa"/>
            <w:gridSpan w:val="2"/>
            <w:tcBorders>
              <w:top w:val="single" w:sz="6" w:space="0" w:color="000000"/>
              <w:left w:val="single" w:sz="6" w:space="0" w:color="000000"/>
              <w:bottom w:val="single" w:sz="6" w:space="0" w:color="000000"/>
              <w:right w:val="single" w:sz="6" w:space="0" w:color="000000"/>
            </w:tcBorders>
            <w:shd w:val="clear" w:color="auto" w:fill="0070C0"/>
            <w:hideMark/>
          </w:tcPr>
          <w:p w14:paraId="62C7EBD1"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lastRenderedPageBreak/>
              <w:t>KATOLIČKI VJERONAUK</w:t>
            </w:r>
            <w:r w:rsidRPr="00F27044">
              <w:rPr>
                <w:rFonts w:ascii="Arial" w:hAnsi="Arial" w:cs="Arial"/>
              </w:rPr>
              <w:t> </w:t>
            </w:r>
          </w:p>
        </w:tc>
      </w:tr>
      <w:tr w:rsidR="004E7B15" w:rsidRPr="00F27044" w14:paraId="21436086"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056A4EBE"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Nositelj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5A5B7144" w14:textId="385BD74E" w:rsidR="004E7B15" w:rsidRPr="00F27044" w:rsidRDefault="004E7B15" w:rsidP="00624424">
            <w:pPr>
              <w:spacing w:after="0"/>
              <w:ind w:left="90"/>
              <w:textAlignment w:val="baseline"/>
              <w:rPr>
                <w:rFonts w:ascii="Arial" w:hAnsi="Arial" w:cs="Arial"/>
                <w:iCs/>
              </w:rPr>
            </w:pPr>
            <w:r w:rsidRPr="00F27044">
              <w:rPr>
                <w:rFonts w:ascii="Arial" w:hAnsi="Arial" w:cs="Arial"/>
              </w:rPr>
              <w:t xml:space="preserve">Vedrana Vuk Tomac, mag. religiozne pedagogije i </w:t>
            </w:r>
            <w:proofErr w:type="spellStart"/>
            <w:r w:rsidRPr="00F27044">
              <w:rPr>
                <w:rFonts w:ascii="Arial" w:hAnsi="Arial" w:cs="Arial"/>
              </w:rPr>
              <w:t>katehetike</w:t>
            </w:r>
            <w:proofErr w:type="spellEnd"/>
            <w:r w:rsidRPr="00F27044">
              <w:rPr>
                <w:rFonts w:ascii="Arial" w:hAnsi="Arial" w:cs="Arial"/>
              </w:rPr>
              <w:t> </w:t>
            </w:r>
          </w:p>
          <w:p w14:paraId="011517EC"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 </w:t>
            </w:r>
          </w:p>
        </w:tc>
      </w:tr>
      <w:tr w:rsidR="004E7B15" w:rsidRPr="00F27044" w14:paraId="2FDEA167"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30DAB977"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Planirani broj učenika (razred)</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5209E5D4" w14:textId="7228B9B0" w:rsidR="004E7B15" w:rsidRPr="00F27044" w:rsidRDefault="004E7B15" w:rsidP="00624424">
            <w:pPr>
              <w:spacing w:after="0"/>
              <w:ind w:left="90"/>
              <w:textAlignment w:val="baseline"/>
              <w:rPr>
                <w:rFonts w:ascii="Arial" w:hAnsi="Arial" w:cs="Arial"/>
                <w:iCs/>
              </w:rPr>
            </w:pPr>
            <w:r w:rsidRPr="00F27044">
              <w:rPr>
                <w:rFonts w:ascii="Arial" w:hAnsi="Arial" w:cs="Arial"/>
              </w:rPr>
              <w:t>Učenici  1.a, 4.a, 5.a, 5.b, 8.a razreda OŠ Domašinec </w:t>
            </w:r>
          </w:p>
          <w:p w14:paraId="60C2E52C"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Učenici  1.b/3.b, 2.b i 4.b razreda PŠ Florijana Andrašeca Dekanovec  </w:t>
            </w:r>
          </w:p>
        </w:tc>
      </w:tr>
      <w:tr w:rsidR="004E7B15" w:rsidRPr="00F27044" w14:paraId="0DFA4DDF"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0AE2ACC9"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Planirani broj sati tjedno</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350B4F9F"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2 sata tjedno (70 sati godišnje) </w:t>
            </w:r>
          </w:p>
        </w:tc>
      </w:tr>
      <w:tr w:rsidR="004E7B15" w:rsidRPr="00F27044" w14:paraId="6AD50BD1"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568A25F3"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Ciljevi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0CDEAF20"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Što cjelovitije upoznavati katoličku vjeru u svim dimenzijama. </w:t>
            </w:r>
          </w:p>
          <w:p w14:paraId="55F11BEA"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Razvijati kod djece općeljudske i vjerničke sposobnosti. </w:t>
            </w:r>
          </w:p>
          <w:p w14:paraId="1DC8D02E"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Osposobiti učenike za dublje shvaćanje i povezivanje biblijske poruke sa svakodnevnim osobnim i društvenim životom. </w:t>
            </w:r>
          </w:p>
          <w:p w14:paraId="3BE724F7"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Primjenjivati vjeronaučne sadržaje u svakodnevnom životu.  </w:t>
            </w:r>
          </w:p>
          <w:p w14:paraId="2D81F0AC"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Poticati učenike na kritičko promišljanje i produbljivanje te donošenje osobnih, smislenih odluka i izbora u pitanjima vjere i života.  </w:t>
            </w:r>
          </w:p>
          <w:p w14:paraId="6CFAC143"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Temeljni sadržaji i ishodi nastavnoga predmeta Katolički vjeronauk strukturirani su u četiri domene: Čovjek i svijet u Božjemu naumu, Riječ Božja i vjera Crkve u životu kršćana, Kršćanska ljubav i moral na djelu, Crkva u svijetu. </w:t>
            </w:r>
          </w:p>
        </w:tc>
      </w:tr>
      <w:tr w:rsidR="004E7B15" w:rsidRPr="00F27044" w14:paraId="5F5618E0"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0A334119"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Način realizacije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6B550C69" w14:textId="77777777" w:rsidR="004E7B15" w:rsidRPr="00F27044" w:rsidRDefault="004E7B15" w:rsidP="00624424">
            <w:pPr>
              <w:spacing w:after="0"/>
              <w:ind w:left="90"/>
              <w:jc w:val="both"/>
              <w:textAlignment w:val="baseline"/>
              <w:rPr>
                <w:rFonts w:ascii="Arial" w:hAnsi="Arial" w:cs="Arial"/>
                <w:iCs/>
              </w:rPr>
            </w:pPr>
            <w:r w:rsidRPr="00F27044">
              <w:rPr>
                <w:rFonts w:ascii="Arial" w:hAnsi="Arial" w:cs="Arial"/>
              </w:rPr>
              <w:t>Oblici rada (frontalni, individualni, grupni rad, rad u parovima) </w:t>
            </w:r>
          </w:p>
          <w:p w14:paraId="38C9F80E"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Nastavne metode (usmeno izlaganje, razgovor, rad na tekstu; </w:t>
            </w:r>
          </w:p>
          <w:p w14:paraId="373DF7BF"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usmeno, pisano, likovno, glazbeno i molitveno izražavanje, meditacija) </w:t>
            </w:r>
          </w:p>
        </w:tc>
      </w:tr>
      <w:tr w:rsidR="004E7B15" w:rsidRPr="00F27044" w14:paraId="1BA936BA"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050535F3"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Vremenski okviri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33F36652"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Tijekom školske godine 2024./2025. </w:t>
            </w:r>
          </w:p>
        </w:tc>
      </w:tr>
      <w:tr w:rsidR="004E7B15" w:rsidRPr="00F27044" w14:paraId="1DD3BB79"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45A5365E"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Osnovna namjena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6E2381D9"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Postići ljudski i kršćanski odgoj savjesti u odnosu prema sebi, drugima, društvu i svijetu općenito. </w:t>
            </w:r>
          </w:p>
          <w:p w14:paraId="63394988"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Upoznati, prihvatiti i nasljedovati Krista. </w:t>
            </w:r>
          </w:p>
          <w:p w14:paraId="27C6CF3C"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Upoznati mjesto i ulogu obitelji u životu i razviti stav o vlastitoj odgovornosti i ulozi u obitelji te široj društvenoj zajednici. </w:t>
            </w:r>
          </w:p>
          <w:p w14:paraId="1108E8B2"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Otkrivati, upoznavati i prihvaćati druge i različite od sebe. </w:t>
            </w:r>
          </w:p>
        </w:tc>
      </w:tr>
      <w:tr w:rsidR="004E7B15" w:rsidRPr="00F27044" w14:paraId="47601D4A"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5ECBDD62"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Detaljni troškovi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4DF8DCEE"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Radna bilježnica, bilježnica za pisanje te pribor za pisanje. </w:t>
            </w:r>
          </w:p>
          <w:p w14:paraId="5F40789E"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 xml:space="preserve">Udžbenici su </w:t>
            </w:r>
            <w:r w:rsidRPr="00F27044">
              <w:rPr>
                <w:rFonts w:ascii="Arial" w:hAnsi="Arial" w:cs="Arial"/>
                <w:color w:val="000000"/>
              </w:rPr>
              <w:t>osigurani sredstvima iz Državnog proračuna. </w:t>
            </w:r>
          </w:p>
        </w:tc>
      </w:tr>
      <w:tr w:rsidR="004E7B15" w:rsidRPr="00F27044" w14:paraId="142D2131" w14:textId="77777777" w:rsidTr="00624424">
        <w:trPr>
          <w:trHeight w:val="300"/>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4D507C32"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Način vrednovanja aktivnosti</w:t>
            </w: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23B95B9D"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Propisan od strane Ministarstva znanosti i obrazovanja. </w:t>
            </w:r>
          </w:p>
          <w:p w14:paraId="18FC5A86"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Vrši se pisanim i usmenim vrednovanjem.  </w:t>
            </w:r>
          </w:p>
          <w:p w14:paraId="24297AE8"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Komponente ocjenjivanja su: znanje, stvaralačko izražavanje i kultura međusobne komunikacije. </w:t>
            </w:r>
          </w:p>
          <w:p w14:paraId="665CE0E8"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Vrednovanje je formativno i sumativno.  </w:t>
            </w:r>
          </w:p>
        </w:tc>
      </w:tr>
      <w:tr w:rsidR="004E7B15" w:rsidRPr="00F27044" w14:paraId="2334B6F7" w14:textId="77777777" w:rsidTr="00624424">
        <w:trPr>
          <w:trHeight w:val="1604"/>
        </w:trPr>
        <w:tc>
          <w:tcPr>
            <w:tcW w:w="2438" w:type="dxa"/>
            <w:tcBorders>
              <w:top w:val="single" w:sz="6" w:space="0" w:color="000000"/>
              <w:left w:val="single" w:sz="6" w:space="0" w:color="000000"/>
              <w:bottom w:val="single" w:sz="6" w:space="0" w:color="000000"/>
              <w:right w:val="single" w:sz="6" w:space="0" w:color="000000"/>
            </w:tcBorders>
            <w:shd w:val="clear" w:color="auto" w:fill="0070C0"/>
            <w:hideMark/>
          </w:tcPr>
          <w:p w14:paraId="225F0069" w14:textId="77777777" w:rsidR="004E7B15" w:rsidRPr="00F27044" w:rsidRDefault="004E7B15" w:rsidP="00624424">
            <w:pPr>
              <w:spacing w:after="0"/>
              <w:ind w:left="90"/>
              <w:textAlignment w:val="baseline"/>
              <w:rPr>
                <w:rFonts w:ascii="Arial" w:hAnsi="Arial" w:cs="Arial"/>
                <w:iCs/>
              </w:rPr>
            </w:pPr>
            <w:r w:rsidRPr="00F27044">
              <w:rPr>
                <w:rFonts w:ascii="Arial" w:hAnsi="Arial" w:cs="Arial"/>
                <w:b/>
                <w:bCs/>
              </w:rPr>
              <w:t>Način korištenja aktivnosti</w:t>
            </w:r>
            <w:r w:rsidRPr="00F27044">
              <w:rPr>
                <w:rFonts w:ascii="Arial" w:hAnsi="Arial" w:cs="Arial"/>
              </w:rPr>
              <w:t> </w:t>
            </w:r>
          </w:p>
          <w:p w14:paraId="319F8B0C"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 </w:t>
            </w:r>
          </w:p>
        </w:tc>
        <w:tc>
          <w:tcPr>
            <w:tcW w:w="7902" w:type="dxa"/>
            <w:tcBorders>
              <w:top w:val="single" w:sz="6" w:space="0" w:color="000000"/>
              <w:left w:val="single" w:sz="6" w:space="0" w:color="000000"/>
              <w:bottom w:val="single" w:sz="6" w:space="0" w:color="000000"/>
              <w:right w:val="single" w:sz="6" w:space="0" w:color="000000"/>
            </w:tcBorders>
            <w:shd w:val="clear" w:color="auto" w:fill="auto"/>
            <w:hideMark/>
          </w:tcPr>
          <w:p w14:paraId="50A60919"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Radi kvalitetnije vjeronaučne nastave te poticanja učenika boljem usvajanju nastavnih sadržaja, zalaganju i razvijanju kulture međusobne komunikacije. </w:t>
            </w:r>
          </w:p>
          <w:p w14:paraId="0CB7F7B3"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Ocjena iz znanja temelji se na usvojenosti sadržaja na kognitivnoj razini (pisana provjera, usmeno ispitivanje). </w:t>
            </w:r>
          </w:p>
          <w:p w14:paraId="08A64BEC"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Ocjenu iz stvaralačkog izražavanja učenik dobiva na temelju osobnih pisanih, likovnih i scenskih radova, zainteresiranost, redovitost u izvršavanju obveza te njegov trud tijekom nastave. </w:t>
            </w:r>
          </w:p>
          <w:p w14:paraId="6EBB518E" w14:textId="77777777" w:rsidR="004E7B15" w:rsidRPr="00F27044" w:rsidRDefault="004E7B15" w:rsidP="00624424">
            <w:pPr>
              <w:spacing w:after="0"/>
              <w:ind w:left="90"/>
              <w:textAlignment w:val="baseline"/>
              <w:rPr>
                <w:rFonts w:ascii="Arial" w:hAnsi="Arial" w:cs="Arial"/>
                <w:iCs/>
              </w:rPr>
            </w:pPr>
            <w:r w:rsidRPr="00F27044">
              <w:rPr>
                <w:rFonts w:ascii="Arial" w:hAnsi="Arial" w:cs="Arial"/>
              </w:rPr>
              <w:t>Kultura, odnos prema drugima i radu ocjenjuje se u rubrici kultura međusobne komunikacije.  </w:t>
            </w:r>
          </w:p>
        </w:tc>
      </w:tr>
    </w:tbl>
    <w:p w14:paraId="5D60B9E2" w14:textId="06C75EF1" w:rsidR="004E7B15" w:rsidRDefault="004E7B15" w:rsidP="004E7B15">
      <w:pPr>
        <w:ind w:firstLine="708"/>
        <w:jc w:val="both"/>
      </w:pPr>
    </w:p>
    <w:p w14:paraId="2991E545" w14:textId="5D1557DD" w:rsidR="004E7B15" w:rsidRDefault="004E7B15" w:rsidP="004E7B15">
      <w:pPr>
        <w:ind w:firstLine="708"/>
        <w:jc w:val="both"/>
      </w:pPr>
    </w:p>
    <w:p w14:paraId="16D8A449" w14:textId="102346AF" w:rsidR="004E7B15" w:rsidRDefault="004E7B15" w:rsidP="004E7B15">
      <w:pPr>
        <w:ind w:firstLine="708"/>
        <w:jc w:val="both"/>
      </w:pPr>
    </w:p>
    <w:p w14:paraId="345B69F6" w14:textId="31FCD9A9" w:rsidR="004E7B15" w:rsidRDefault="004E7B15" w:rsidP="004E7B15">
      <w:pPr>
        <w:ind w:firstLine="708"/>
        <w:jc w:val="both"/>
      </w:pPr>
    </w:p>
    <w:p w14:paraId="4C36F353" w14:textId="73218334" w:rsidR="004E7B15" w:rsidRDefault="004E7B15" w:rsidP="004E7B15">
      <w:pPr>
        <w:ind w:firstLine="708"/>
        <w:jc w:val="both"/>
      </w:pPr>
    </w:p>
    <w:p w14:paraId="6420CE92" w14:textId="77777777" w:rsidR="004E7B15" w:rsidRPr="00F27044" w:rsidRDefault="004E7B15" w:rsidP="004E7B15">
      <w:pPr>
        <w:pStyle w:val="Naslov1"/>
        <w:rPr>
          <w:rFonts w:ascii="Arial" w:hAnsi="Arial" w:cs="Arial"/>
          <w:sz w:val="20"/>
          <w:szCs w:val="20"/>
        </w:rPr>
      </w:pPr>
      <w:bookmarkStart w:id="11" w:name="_Toc398800166"/>
      <w:bookmarkStart w:id="12" w:name="_Toc398800478"/>
      <w:bookmarkStart w:id="13" w:name="_Toc398800610"/>
      <w:bookmarkStart w:id="14" w:name="_Toc430806802"/>
      <w:bookmarkStart w:id="15" w:name="_Toc179290408"/>
      <w:r w:rsidRPr="00F27044">
        <w:rPr>
          <w:rFonts w:ascii="Arial" w:hAnsi="Arial" w:cs="Arial"/>
          <w:sz w:val="20"/>
          <w:szCs w:val="20"/>
        </w:rPr>
        <w:lastRenderedPageBreak/>
        <w:t>4. IZVANNASTAVNE AKTIVNOSTI</w:t>
      </w:r>
      <w:bookmarkEnd w:id="11"/>
      <w:bookmarkEnd w:id="12"/>
      <w:bookmarkEnd w:id="13"/>
      <w:bookmarkEnd w:id="14"/>
      <w:bookmarkEnd w:id="15"/>
    </w:p>
    <w:p w14:paraId="27C3E7F4" w14:textId="21A641C7" w:rsidR="004E7B15" w:rsidRDefault="004E7B15" w:rsidP="004E7B15"/>
    <w:tbl>
      <w:tblPr>
        <w:tblW w:w="0" w:type="auto"/>
        <w:tblLayout w:type="fixed"/>
        <w:tblLook w:val="0000" w:firstRow="0" w:lastRow="0" w:firstColumn="0" w:lastColumn="0" w:noHBand="0" w:noVBand="0"/>
      </w:tblPr>
      <w:tblGrid>
        <w:gridCol w:w="2517"/>
        <w:gridCol w:w="7797"/>
      </w:tblGrid>
      <w:tr w:rsidR="004E7B15" w:rsidRPr="008509DD" w14:paraId="0FEA7D56" w14:textId="77777777" w:rsidTr="00624424">
        <w:tc>
          <w:tcPr>
            <w:tcW w:w="10314" w:type="dxa"/>
            <w:gridSpan w:val="2"/>
            <w:tcBorders>
              <w:top w:val="single" w:sz="4" w:space="0" w:color="000000"/>
              <w:left w:val="single" w:sz="4" w:space="0" w:color="000000"/>
              <w:bottom w:val="single" w:sz="4" w:space="0" w:color="000000"/>
              <w:right w:val="single" w:sz="4" w:space="0" w:color="000000"/>
            </w:tcBorders>
            <w:shd w:val="clear" w:color="auto" w:fill="FF0000"/>
          </w:tcPr>
          <w:p w14:paraId="3B142C0B" w14:textId="77777777" w:rsidR="004E7B15" w:rsidRPr="008509DD" w:rsidRDefault="004E7B15" w:rsidP="00624424">
            <w:pPr>
              <w:spacing w:after="0" w:line="100" w:lineRule="atLeast"/>
              <w:rPr>
                <w:b/>
                <w:i/>
              </w:rPr>
            </w:pPr>
            <w:r w:rsidRPr="008509DD">
              <w:rPr>
                <w:b/>
              </w:rPr>
              <w:t xml:space="preserve">IZVANNASTAVNA AKTIVNOST  - VJERONAUČNA SKUPINA </w:t>
            </w:r>
            <w:r>
              <w:rPr>
                <w:b/>
              </w:rPr>
              <w:t>- TURČIŠĆE</w:t>
            </w:r>
          </w:p>
        </w:tc>
      </w:tr>
      <w:tr w:rsidR="004E7B15" w:rsidRPr="008509DD" w14:paraId="31D91AD6"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31D70FD4" w14:textId="77777777" w:rsidR="004E7B15" w:rsidRPr="008509DD" w:rsidRDefault="004E7B15" w:rsidP="00624424">
            <w:pPr>
              <w:spacing w:after="0" w:line="100" w:lineRule="atLeast"/>
              <w:rPr>
                <w:b/>
                <w:i/>
              </w:rPr>
            </w:pPr>
            <w:r w:rsidRPr="008509DD">
              <w:rPr>
                <w:b/>
              </w:rPr>
              <w:t>Nositelj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22870BB6" w14:textId="77777777" w:rsidR="004E7B15" w:rsidRPr="008509DD" w:rsidRDefault="004E7B15" w:rsidP="00624424">
            <w:pPr>
              <w:spacing w:after="0" w:line="100" w:lineRule="atLeast"/>
              <w:rPr>
                <w:i/>
              </w:rPr>
            </w:pPr>
            <w:r>
              <w:t>Martina Kivač</w:t>
            </w:r>
            <w:r w:rsidRPr="008509DD">
              <w:t>, vjeroučiteljica</w:t>
            </w:r>
          </w:p>
        </w:tc>
      </w:tr>
      <w:tr w:rsidR="004E7B15" w:rsidRPr="008509DD" w14:paraId="12A2A23E"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70E755C9" w14:textId="77777777" w:rsidR="004E7B15" w:rsidRPr="008509DD" w:rsidRDefault="004E7B15" w:rsidP="00624424">
            <w:pPr>
              <w:spacing w:after="0" w:line="100" w:lineRule="atLeast"/>
              <w:rPr>
                <w:b/>
                <w:i/>
              </w:rPr>
            </w:pPr>
            <w:r w:rsidRPr="008509DD">
              <w:rPr>
                <w:b/>
              </w:rPr>
              <w:t>Planirani broj učenika</w:t>
            </w:r>
          </w:p>
          <w:p w14:paraId="75D2FC3F" w14:textId="77777777" w:rsidR="004E7B15" w:rsidRPr="008509DD" w:rsidRDefault="004E7B15" w:rsidP="00624424">
            <w:pPr>
              <w:spacing w:after="0" w:line="100" w:lineRule="atLeast"/>
              <w:rPr>
                <w:b/>
                <w:i/>
              </w:rPr>
            </w:pPr>
            <w:r w:rsidRPr="008509DD">
              <w:rPr>
                <w:b/>
              </w:rPr>
              <w:t>(razred)</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3A240362" w14:textId="77777777" w:rsidR="004E7B15" w:rsidRPr="008509DD" w:rsidRDefault="004E7B15" w:rsidP="00624424">
            <w:pPr>
              <w:spacing w:after="0" w:line="100" w:lineRule="atLeast"/>
              <w:rPr>
                <w:i/>
              </w:rPr>
            </w:pPr>
            <w:r w:rsidRPr="008509DD">
              <w:t xml:space="preserve">Učenici od 1.-4. razreda PŠ </w:t>
            </w:r>
            <w:r>
              <w:t>Turčišće</w:t>
            </w:r>
          </w:p>
        </w:tc>
      </w:tr>
      <w:tr w:rsidR="004E7B15" w:rsidRPr="008509DD" w14:paraId="18FD2AAD"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0436DD9F" w14:textId="77777777" w:rsidR="004E7B15" w:rsidRPr="008509DD" w:rsidRDefault="004E7B15" w:rsidP="00624424">
            <w:pPr>
              <w:spacing w:after="0" w:line="100" w:lineRule="atLeast"/>
              <w:rPr>
                <w:b/>
                <w:i/>
              </w:rPr>
            </w:pPr>
            <w:r w:rsidRPr="008509DD">
              <w:rPr>
                <w:b/>
              </w:rPr>
              <w:t>Planirani broj sati tjedno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47E0DFF9" w14:textId="77777777" w:rsidR="004E7B15" w:rsidRPr="008509DD" w:rsidRDefault="004E7B15" w:rsidP="00624424">
            <w:pPr>
              <w:spacing w:after="0" w:line="100" w:lineRule="atLeast"/>
              <w:rPr>
                <w:i/>
              </w:rPr>
            </w:pPr>
            <w:r w:rsidRPr="008509DD">
              <w:t xml:space="preserve">1 sat tjedno </w:t>
            </w:r>
          </w:p>
        </w:tc>
      </w:tr>
      <w:tr w:rsidR="004E7B15" w:rsidRPr="008509DD" w14:paraId="15FFEF57"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435AF2CF" w14:textId="77777777" w:rsidR="004E7B15" w:rsidRPr="008509DD" w:rsidRDefault="004E7B15" w:rsidP="00624424">
            <w:pPr>
              <w:spacing w:after="0" w:line="100" w:lineRule="atLeast"/>
              <w:rPr>
                <w:b/>
                <w:i/>
              </w:rPr>
            </w:pPr>
            <w:r w:rsidRPr="008509DD">
              <w:rPr>
                <w:b/>
              </w:rPr>
              <w:t>Ciljevi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321BF60" w14:textId="77777777" w:rsidR="004E7B15" w:rsidRPr="008509DD" w:rsidRDefault="004E7B15" w:rsidP="00624424">
            <w:pPr>
              <w:spacing w:after="0" w:line="100" w:lineRule="atLeast"/>
              <w:rPr>
                <w:i/>
              </w:rPr>
            </w:pPr>
            <w:r w:rsidRPr="008509DD">
              <w:t xml:space="preserve">Pripremati učenike za prigodne programe koji će se obilježavati u školi </w:t>
            </w:r>
          </w:p>
          <w:p w14:paraId="10B786FE" w14:textId="77777777" w:rsidR="004E7B15" w:rsidRPr="008509DD" w:rsidRDefault="004E7B15" w:rsidP="00624424">
            <w:pPr>
              <w:spacing w:after="0" w:line="100" w:lineRule="atLeast"/>
              <w:rPr>
                <w:i/>
              </w:rPr>
            </w:pPr>
            <w:r w:rsidRPr="008509DD">
              <w:t>(Majčin dan</w:t>
            </w:r>
            <w:r>
              <w:t>, priredba…</w:t>
            </w:r>
            <w:r w:rsidRPr="008509DD">
              <w:t>)</w:t>
            </w:r>
          </w:p>
          <w:p w14:paraId="6BC26BD4" w14:textId="77777777" w:rsidR="004E7B15" w:rsidRPr="008509DD" w:rsidRDefault="004E7B15" w:rsidP="00624424">
            <w:pPr>
              <w:spacing w:after="0" w:line="100" w:lineRule="atLeast"/>
              <w:rPr>
                <w:i/>
              </w:rPr>
            </w:pPr>
            <w:r w:rsidRPr="008509DD">
              <w:t xml:space="preserve">Osnažiti spoznaju i stav da je Bog pozvao ljude na međusobnu ljubav i zajedništvo i da žive u skladu s tim pozivom. </w:t>
            </w:r>
          </w:p>
          <w:p w14:paraId="1CAF8EA4" w14:textId="77777777" w:rsidR="004E7B15" w:rsidRPr="008509DD" w:rsidRDefault="004E7B15" w:rsidP="00624424">
            <w:pPr>
              <w:spacing w:after="0" w:line="100" w:lineRule="atLeast"/>
              <w:rPr>
                <w:i/>
              </w:rPr>
            </w:pPr>
            <w:r w:rsidRPr="008509DD">
              <w:t>Razvijati sposobnost nutarnjeg osjećaja i osobnog stava zahvalnosti za Božju beskrajnu ljubav i dobrotu, za uzajamno bratsko služenje i dobrotu.</w:t>
            </w:r>
          </w:p>
        </w:tc>
      </w:tr>
      <w:tr w:rsidR="004E7B15" w:rsidRPr="008509DD" w14:paraId="2825EE5A"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168D9435" w14:textId="77777777" w:rsidR="004E7B15" w:rsidRPr="008509DD" w:rsidRDefault="004E7B15" w:rsidP="00624424">
            <w:pPr>
              <w:spacing w:after="0" w:line="100" w:lineRule="atLeast"/>
              <w:rPr>
                <w:b/>
                <w:i/>
              </w:rPr>
            </w:pPr>
            <w:r w:rsidRPr="008509DD">
              <w:rPr>
                <w:b/>
              </w:rPr>
              <w:t>Način realizacije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507B6030" w14:textId="77777777" w:rsidR="004E7B15" w:rsidRPr="008509DD" w:rsidRDefault="004E7B15" w:rsidP="00624424">
            <w:pPr>
              <w:spacing w:after="0" w:line="100" w:lineRule="atLeast"/>
              <w:rPr>
                <w:i/>
              </w:rPr>
            </w:pPr>
            <w:r w:rsidRPr="008509DD">
              <w:t>Pripreme za školske svečanosti, izrađivanje čestitaka za Majčin dan, izrada korizmenih simbola, pisanje dječjeg križnog puta, učenje prigodnih pjesmica, pjevanje duhovnih šansona, proširivanje znanja uz pomoć radnih listova, gledanje animiranih filmova, čitanje i analiza biblijskih tekstova, scensko izražavanje</w:t>
            </w:r>
          </w:p>
        </w:tc>
      </w:tr>
      <w:tr w:rsidR="004E7B15" w:rsidRPr="008509DD" w14:paraId="0578244E"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5235AF29" w14:textId="77777777" w:rsidR="004E7B15" w:rsidRPr="008509DD" w:rsidRDefault="004E7B15" w:rsidP="00624424">
            <w:pPr>
              <w:spacing w:after="0" w:line="100" w:lineRule="atLeast"/>
              <w:rPr>
                <w:b/>
                <w:i/>
              </w:rPr>
            </w:pPr>
            <w:r w:rsidRPr="008509DD">
              <w:rPr>
                <w:b/>
              </w:rPr>
              <w:t>Vremenski okviri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08DA822" w14:textId="77777777" w:rsidR="004E7B15" w:rsidRPr="008509DD" w:rsidRDefault="004E7B15" w:rsidP="00624424">
            <w:pPr>
              <w:spacing w:after="0" w:line="100" w:lineRule="atLeast"/>
              <w:rPr>
                <w:i/>
              </w:rPr>
            </w:pPr>
            <w:r w:rsidRPr="008509DD">
              <w:t xml:space="preserve">Tijekom školske godine </w:t>
            </w:r>
            <w:r>
              <w:t>2024./2025.</w:t>
            </w:r>
          </w:p>
        </w:tc>
      </w:tr>
      <w:tr w:rsidR="004E7B15" w:rsidRPr="008509DD" w14:paraId="5B2CE267"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6D1572DD" w14:textId="77777777" w:rsidR="004E7B15" w:rsidRPr="008509DD" w:rsidRDefault="004E7B15" w:rsidP="00624424">
            <w:pPr>
              <w:spacing w:after="0" w:line="100" w:lineRule="atLeast"/>
              <w:rPr>
                <w:b/>
                <w:i/>
              </w:rPr>
            </w:pPr>
            <w:r w:rsidRPr="008509DD">
              <w:rPr>
                <w:b/>
              </w:rPr>
              <w:t>Osnovna namjena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6AE480C4" w14:textId="77777777" w:rsidR="004E7B15" w:rsidRPr="008509DD" w:rsidRDefault="004E7B15" w:rsidP="00624424">
            <w:pPr>
              <w:spacing w:after="0" w:line="100" w:lineRule="atLeast"/>
              <w:rPr>
                <w:i/>
              </w:rPr>
            </w:pPr>
            <w:r w:rsidRPr="008509DD">
              <w:t>Proširiti znanja i vještine kod učenika.</w:t>
            </w:r>
          </w:p>
        </w:tc>
      </w:tr>
      <w:tr w:rsidR="004E7B15" w:rsidRPr="008509DD" w14:paraId="0B4781A5"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63F6655A" w14:textId="77777777" w:rsidR="004E7B15" w:rsidRPr="008509DD" w:rsidRDefault="004E7B15" w:rsidP="00624424">
            <w:pPr>
              <w:spacing w:after="0" w:line="100" w:lineRule="atLeast"/>
              <w:rPr>
                <w:b/>
                <w:i/>
              </w:rPr>
            </w:pPr>
            <w:r w:rsidRPr="008509DD">
              <w:rPr>
                <w:b/>
              </w:rPr>
              <w:t>Način vrednovanja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E9B2906" w14:textId="77777777" w:rsidR="004E7B15" w:rsidRPr="008509DD" w:rsidRDefault="004E7B15" w:rsidP="00624424">
            <w:pPr>
              <w:spacing w:after="0" w:line="100" w:lineRule="atLeast"/>
              <w:rPr>
                <w:i/>
              </w:rPr>
            </w:pPr>
            <w:r w:rsidRPr="008509DD">
              <w:t>Angažiranje učenika u radu grupe, učestalost dolazaka, napredovanje učenika u znanju.</w:t>
            </w:r>
          </w:p>
          <w:p w14:paraId="2181CAA3" w14:textId="77777777" w:rsidR="004E7B15" w:rsidRPr="008509DD" w:rsidRDefault="004E7B15" w:rsidP="00624424">
            <w:pPr>
              <w:spacing w:after="0" w:line="100" w:lineRule="atLeast"/>
              <w:rPr>
                <w:i/>
              </w:rPr>
            </w:pPr>
            <w:r w:rsidRPr="008509DD">
              <w:t>Vođenje dnevnika rada izvannastavnih aktivnosti.</w:t>
            </w:r>
          </w:p>
        </w:tc>
      </w:tr>
      <w:tr w:rsidR="004E7B15" w:rsidRPr="008509DD" w14:paraId="051F7131"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514553C8" w14:textId="77777777" w:rsidR="004E7B15" w:rsidRPr="008509DD" w:rsidRDefault="004E7B15" w:rsidP="00624424">
            <w:pPr>
              <w:spacing w:after="0" w:line="100" w:lineRule="atLeast"/>
              <w:rPr>
                <w:b/>
                <w:i/>
              </w:rPr>
            </w:pPr>
            <w:r w:rsidRPr="008509DD">
              <w:rPr>
                <w:b/>
              </w:rPr>
              <w:t>Način korištenja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6BAC0C60" w14:textId="77777777" w:rsidR="004E7B15" w:rsidRPr="008509DD" w:rsidRDefault="004E7B15" w:rsidP="00624424">
            <w:pPr>
              <w:spacing w:after="0" w:line="100" w:lineRule="atLeast"/>
              <w:rPr>
                <w:i/>
              </w:rPr>
            </w:pPr>
            <w:r w:rsidRPr="008509DD">
              <w:t>Sudjelovanje u školskim svečanostima, ukrašavanje prostorija škole.</w:t>
            </w:r>
          </w:p>
          <w:p w14:paraId="4263AE38" w14:textId="77777777" w:rsidR="004E7B15" w:rsidRPr="008509DD" w:rsidRDefault="004E7B15" w:rsidP="00624424">
            <w:pPr>
              <w:spacing w:after="0" w:line="100" w:lineRule="atLeast"/>
              <w:rPr>
                <w:i/>
              </w:rPr>
            </w:pPr>
            <w:r w:rsidRPr="008509DD">
              <w:t>Razvijanje duhovne i odgojne dimenzije kod učenika.</w:t>
            </w:r>
          </w:p>
        </w:tc>
      </w:tr>
    </w:tbl>
    <w:p w14:paraId="0236235F" w14:textId="224605EC" w:rsidR="004E7B15" w:rsidRDefault="004E7B15" w:rsidP="004E7B15"/>
    <w:tbl>
      <w:tblPr>
        <w:tblW w:w="0" w:type="auto"/>
        <w:tblLayout w:type="fixed"/>
        <w:tblLook w:val="0000" w:firstRow="0" w:lastRow="0" w:firstColumn="0" w:lastColumn="0" w:noHBand="0" w:noVBand="0"/>
      </w:tblPr>
      <w:tblGrid>
        <w:gridCol w:w="2517"/>
        <w:gridCol w:w="7797"/>
      </w:tblGrid>
      <w:tr w:rsidR="004E7B15" w:rsidRPr="008509DD" w14:paraId="485F8067" w14:textId="77777777" w:rsidTr="00624424">
        <w:tc>
          <w:tcPr>
            <w:tcW w:w="10314" w:type="dxa"/>
            <w:gridSpan w:val="2"/>
            <w:tcBorders>
              <w:top w:val="single" w:sz="4" w:space="0" w:color="000000"/>
              <w:left w:val="single" w:sz="4" w:space="0" w:color="000000"/>
              <w:bottom w:val="single" w:sz="4" w:space="0" w:color="000000"/>
              <w:right w:val="single" w:sz="4" w:space="0" w:color="000000"/>
            </w:tcBorders>
            <w:shd w:val="clear" w:color="auto" w:fill="FF0000"/>
          </w:tcPr>
          <w:p w14:paraId="4E4501B6" w14:textId="77777777" w:rsidR="004E7B15" w:rsidRPr="008509DD" w:rsidRDefault="004E7B15" w:rsidP="00624424">
            <w:pPr>
              <w:spacing w:after="0" w:line="100" w:lineRule="atLeast"/>
              <w:rPr>
                <w:b/>
                <w:i/>
              </w:rPr>
            </w:pPr>
            <w:r w:rsidRPr="008509DD">
              <w:rPr>
                <w:b/>
              </w:rPr>
              <w:t>IZVANNASTAVNA AKTIVNOST  - VJERONAUČNA SKUPINA (PŠ DEKANOVEC)</w:t>
            </w:r>
          </w:p>
        </w:tc>
      </w:tr>
      <w:tr w:rsidR="004E7B15" w:rsidRPr="008509DD" w14:paraId="6B4F7DB6"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12CDCEBB" w14:textId="77777777" w:rsidR="004E7B15" w:rsidRPr="008509DD" w:rsidRDefault="004E7B15" w:rsidP="00624424">
            <w:pPr>
              <w:spacing w:after="0" w:line="100" w:lineRule="atLeast"/>
              <w:rPr>
                <w:b/>
                <w:i/>
              </w:rPr>
            </w:pPr>
            <w:r w:rsidRPr="008509DD">
              <w:rPr>
                <w:b/>
              </w:rPr>
              <w:t>Nositelj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C809134" w14:textId="77777777" w:rsidR="004E7B15" w:rsidRPr="008509DD" w:rsidRDefault="004E7B15" w:rsidP="00624424">
            <w:pPr>
              <w:spacing w:after="0" w:line="100" w:lineRule="atLeast"/>
              <w:rPr>
                <w:i/>
              </w:rPr>
            </w:pPr>
            <w:r>
              <w:t>Martina Kivač</w:t>
            </w:r>
            <w:r w:rsidRPr="008509DD">
              <w:t>, vjeroučiteljica</w:t>
            </w:r>
          </w:p>
        </w:tc>
      </w:tr>
      <w:tr w:rsidR="004E7B15" w:rsidRPr="008509DD" w14:paraId="6A852543"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639698D7" w14:textId="77777777" w:rsidR="004E7B15" w:rsidRPr="008509DD" w:rsidRDefault="004E7B15" w:rsidP="00624424">
            <w:pPr>
              <w:spacing w:after="0" w:line="100" w:lineRule="atLeast"/>
              <w:rPr>
                <w:b/>
                <w:i/>
              </w:rPr>
            </w:pPr>
            <w:r w:rsidRPr="008509DD">
              <w:rPr>
                <w:b/>
              </w:rPr>
              <w:t>Planirani broj učenika</w:t>
            </w:r>
          </w:p>
          <w:p w14:paraId="23725556" w14:textId="77777777" w:rsidR="004E7B15" w:rsidRPr="008509DD" w:rsidRDefault="004E7B15" w:rsidP="00624424">
            <w:pPr>
              <w:spacing w:after="0" w:line="100" w:lineRule="atLeast"/>
              <w:rPr>
                <w:b/>
                <w:i/>
              </w:rPr>
            </w:pPr>
            <w:r w:rsidRPr="008509DD">
              <w:rPr>
                <w:b/>
              </w:rPr>
              <w:t>(razred)</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44086ED" w14:textId="77777777" w:rsidR="004E7B15" w:rsidRPr="008509DD" w:rsidRDefault="004E7B15" w:rsidP="00624424">
            <w:pPr>
              <w:spacing w:after="0" w:line="100" w:lineRule="atLeast"/>
              <w:rPr>
                <w:i/>
              </w:rPr>
            </w:pPr>
            <w:r w:rsidRPr="008509DD">
              <w:t xml:space="preserve">Učenici </w:t>
            </w:r>
            <w:r>
              <w:t>8. razreda</w:t>
            </w:r>
          </w:p>
        </w:tc>
      </w:tr>
      <w:tr w:rsidR="004E7B15" w:rsidRPr="008509DD" w14:paraId="3BF245B7"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10F35C3A" w14:textId="77777777" w:rsidR="004E7B15" w:rsidRPr="008509DD" w:rsidRDefault="004E7B15" w:rsidP="00624424">
            <w:pPr>
              <w:spacing w:after="0" w:line="100" w:lineRule="atLeast"/>
              <w:rPr>
                <w:b/>
                <w:i/>
              </w:rPr>
            </w:pPr>
            <w:r w:rsidRPr="008509DD">
              <w:rPr>
                <w:b/>
              </w:rPr>
              <w:t>Planirani broj sati tjedno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6325CB39" w14:textId="77777777" w:rsidR="004E7B15" w:rsidRPr="008509DD" w:rsidRDefault="004E7B15" w:rsidP="00624424">
            <w:pPr>
              <w:spacing w:after="0" w:line="100" w:lineRule="atLeast"/>
              <w:rPr>
                <w:i/>
              </w:rPr>
            </w:pPr>
            <w:r w:rsidRPr="008509DD">
              <w:t>1 sat tjedno (35 sati godišnje)</w:t>
            </w:r>
          </w:p>
        </w:tc>
      </w:tr>
      <w:tr w:rsidR="004E7B15" w:rsidRPr="008509DD" w14:paraId="080C875B"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5869488F" w14:textId="77777777" w:rsidR="004E7B15" w:rsidRPr="008509DD" w:rsidRDefault="004E7B15" w:rsidP="00624424">
            <w:pPr>
              <w:spacing w:after="0" w:line="100" w:lineRule="atLeast"/>
              <w:rPr>
                <w:b/>
                <w:i/>
              </w:rPr>
            </w:pPr>
            <w:r w:rsidRPr="008509DD">
              <w:rPr>
                <w:b/>
              </w:rPr>
              <w:t>Ciljevi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5A116FF0" w14:textId="77777777" w:rsidR="004E7B15" w:rsidRDefault="004E7B15" w:rsidP="00624424">
            <w:pPr>
              <w:spacing w:after="0" w:line="100" w:lineRule="atLeast"/>
              <w:rPr>
                <w:i/>
              </w:rPr>
            </w:pPr>
            <w:r>
              <w:t>Pripremiti učenike na puninu spoznavanja vlastite vjere.</w:t>
            </w:r>
          </w:p>
          <w:p w14:paraId="6A0029CB" w14:textId="77777777" w:rsidR="004E7B15" w:rsidRPr="008509DD" w:rsidRDefault="004E7B15" w:rsidP="00624424">
            <w:pPr>
              <w:spacing w:after="0" w:line="100" w:lineRule="atLeast"/>
              <w:rPr>
                <w:i/>
              </w:rPr>
            </w:pPr>
            <w:r>
              <w:t>Pobliže pripremiti učenike za sakrament potvrde te sposobnost spoznavanja djelovanja Duha Svetoga</w:t>
            </w:r>
          </w:p>
          <w:p w14:paraId="23504842" w14:textId="77777777" w:rsidR="004E7B15" w:rsidRPr="008509DD" w:rsidRDefault="004E7B15" w:rsidP="00624424">
            <w:pPr>
              <w:spacing w:after="0" w:line="100" w:lineRule="atLeast"/>
              <w:rPr>
                <w:i/>
              </w:rPr>
            </w:pPr>
            <w:r w:rsidRPr="008509DD">
              <w:t xml:space="preserve">Osnažiti spoznaju i stav da je Bog pozvao ljude na međusobnu ljubav i zajedništvo i da žive u skladu s tim pozivom. </w:t>
            </w:r>
          </w:p>
          <w:p w14:paraId="59F0DAF3" w14:textId="77777777" w:rsidR="004E7B15" w:rsidRPr="008509DD" w:rsidRDefault="004E7B15" w:rsidP="00624424">
            <w:pPr>
              <w:spacing w:after="0" w:line="100" w:lineRule="atLeast"/>
              <w:rPr>
                <w:i/>
              </w:rPr>
            </w:pPr>
            <w:r w:rsidRPr="008509DD">
              <w:t>Razvijati sposobnost nutarnjeg osjećaja i osobnog stava zahvalnosti za Božju beskrajnu ljubav i dobrotu, za uzajamno bratsko služenje i dobrotu.</w:t>
            </w:r>
          </w:p>
        </w:tc>
      </w:tr>
      <w:tr w:rsidR="004E7B15" w:rsidRPr="008509DD" w14:paraId="73FD08D2"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63B150D3" w14:textId="77777777" w:rsidR="004E7B15" w:rsidRPr="008509DD" w:rsidRDefault="004E7B15" w:rsidP="00624424">
            <w:pPr>
              <w:spacing w:after="0" w:line="100" w:lineRule="atLeast"/>
              <w:rPr>
                <w:b/>
                <w:i/>
              </w:rPr>
            </w:pPr>
            <w:r w:rsidRPr="008509DD">
              <w:rPr>
                <w:b/>
              </w:rPr>
              <w:t>Način realizacije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24769348" w14:textId="77777777" w:rsidR="004E7B15" w:rsidRPr="008509DD" w:rsidRDefault="004E7B15" w:rsidP="00624424">
            <w:pPr>
              <w:spacing w:after="0" w:line="100" w:lineRule="atLeast"/>
              <w:rPr>
                <w:i/>
              </w:rPr>
            </w:pPr>
            <w:r w:rsidRPr="008509DD">
              <w:t xml:space="preserve">Pripreme za </w:t>
            </w:r>
            <w:r>
              <w:t>sakrament krizme kroz sumiranje vlastitih stavova i stajališta spram vjere razgovorom, pjesmom, prezentacijama..</w:t>
            </w:r>
          </w:p>
        </w:tc>
      </w:tr>
      <w:tr w:rsidR="004E7B15" w:rsidRPr="008509DD" w14:paraId="6F407492"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4D484E0F" w14:textId="77777777" w:rsidR="004E7B15" w:rsidRPr="008509DD" w:rsidRDefault="004E7B15" w:rsidP="00624424">
            <w:pPr>
              <w:spacing w:after="0" w:line="100" w:lineRule="atLeast"/>
              <w:rPr>
                <w:b/>
                <w:i/>
              </w:rPr>
            </w:pPr>
            <w:r w:rsidRPr="008509DD">
              <w:rPr>
                <w:b/>
              </w:rPr>
              <w:t>Vremenski okviri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69E77355" w14:textId="77777777" w:rsidR="004E7B15" w:rsidRPr="008509DD" w:rsidRDefault="004E7B15" w:rsidP="00624424">
            <w:pPr>
              <w:spacing w:after="0" w:line="100" w:lineRule="atLeast"/>
              <w:rPr>
                <w:i/>
              </w:rPr>
            </w:pPr>
            <w:r w:rsidRPr="008509DD">
              <w:t>Tijekom školske godine 20</w:t>
            </w:r>
            <w:r>
              <w:t>24</w:t>
            </w:r>
            <w:r w:rsidRPr="008509DD">
              <w:t>./20</w:t>
            </w:r>
            <w:r>
              <w:t>25.</w:t>
            </w:r>
          </w:p>
        </w:tc>
      </w:tr>
      <w:tr w:rsidR="004E7B15" w:rsidRPr="008509DD" w14:paraId="183D3DE9"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16C4E613" w14:textId="77777777" w:rsidR="004E7B15" w:rsidRPr="008509DD" w:rsidRDefault="004E7B15" w:rsidP="00624424">
            <w:pPr>
              <w:spacing w:after="0" w:line="100" w:lineRule="atLeast"/>
              <w:rPr>
                <w:b/>
                <w:i/>
              </w:rPr>
            </w:pPr>
            <w:r w:rsidRPr="008509DD">
              <w:rPr>
                <w:b/>
              </w:rPr>
              <w:t>Osnovna namjena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ABB2313" w14:textId="77777777" w:rsidR="004E7B15" w:rsidRPr="008509DD" w:rsidRDefault="004E7B15" w:rsidP="00624424">
            <w:pPr>
              <w:spacing w:after="0" w:line="100" w:lineRule="atLeast"/>
              <w:rPr>
                <w:i/>
              </w:rPr>
            </w:pPr>
            <w:r w:rsidRPr="008509DD">
              <w:t>Proširiti znanja i vještine kod učenika.</w:t>
            </w:r>
          </w:p>
        </w:tc>
      </w:tr>
      <w:tr w:rsidR="004E7B15" w:rsidRPr="008509DD" w14:paraId="503375B1" w14:textId="77777777" w:rsidTr="00624424">
        <w:trPr>
          <w:trHeight w:val="673"/>
        </w:trPr>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007CDB5B" w14:textId="77777777" w:rsidR="004E7B15" w:rsidRPr="008509DD" w:rsidRDefault="004E7B15" w:rsidP="00624424">
            <w:pPr>
              <w:spacing w:after="0" w:line="100" w:lineRule="atLeast"/>
              <w:rPr>
                <w:b/>
                <w:i/>
              </w:rPr>
            </w:pPr>
            <w:r w:rsidRPr="008509DD">
              <w:rPr>
                <w:b/>
              </w:rPr>
              <w:t>Način vrednovanja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50F7DF04" w14:textId="77777777" w:rsidR="004E7B15" w:rsidRPr="008509DD" w:rsidRDefault="004E7B15" w:rsidP="00624424">
            <w:pPr>
              <w:spacing w:after="0" w:line="100" w:lineRule="atLeast"/>
              <w:rPr>
                <w:i/>
              </w:rPr>
            </w:pPr>
            <w:r w:rsidRPr="008509DD">
              <w:t>Angažiranje učenika u radu grupe, učestalost dolazaka, napredovanje učenika u znanju.</w:t>
            </w:r>
          </w:p>
        </w:tc>
      </w:tr>
      <w:tr w:rsidR="004E7B15" w:rsidRPr="008509DD" w14:paraId="09654301" w14:textId="77777777" w:rsidTr="00624424">
        <w:tc>
          <w:tcPr>
            <w:tcW w:w="2517" w:type="dxa"/>
            <w:tcBorders>
              <w:top w:val="single" w:sz="4" w:space="0" w:color="000000"/>
              <w:left w:val="single" w:sz="4" w:space="0" w:color="000000"/>
              <w:bottom w:val="single" w:sz="4" w:space="0" w:color="000000"/>
              <w:right w:val="single" w:sz="4" w:space="0" w:color="000000"/>
            </w:tcBorders>
            <w:shd w:val="clear" w:color="auto" w:fill="FF0000"/>
          </w:tcPr>
          <w:p w14:paraId="6136F96A" w14:textId="77777777" w:rsidR="004E7B15" w:rsidRPr="008509DD" w:rsidRDefault="004E7B15" w:rsidP="00624424">
            <w:pPr>
              <w:spacing w:after="0" w:line="100" w:lineRule="atLeast"/>
              <w:rPr>
                <w:b/>
                <w:i/>
              </w:rPr>
            </w:pPr>
            <w:r w:rsidRPr="008509DD">
              <w:rPr>
                <w:b/>
              </w:rPr>
              <w:t>Način korištenja aktivnosti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50B49DA" w14:textId="77777777" w:rsidR="004E7B15" w:rsidRDefault="004E7B15" w:rsidP="00624424">
            <w:pPr>
              <w:spacing w:after="0" w:line="100" w:lineRule="atLeast"/>
              <w:rPr>
                <w:i/>
              </w:rPr>
            </w:pPr>
            <w:r w:rsidRPr="008509DD">
              <w:t>Razvijanje duhovne i odgojne dimenzije kod učenika.</w:t>
            </w:r>
          </w:p>
          <w:p w14:paraId="6D1CEAB6" w14:textId="77777777" w:rsidR="004E7B15" w:rsidRPr="008509DD" w:rsidRDefault="004E7B15" w:rsidP="00624424">
            <w:pPr>
              <w:spacing w:after="0" w:line="100" w:lineRule="atLeast"/>
              <w:rPr>
                <w:i/>
              </w:rPr>
            </w:pPr>
            <w:r>
              <w:t>Prezentacija naučenog na susretu krizmanika.</w:t>
            </w:r>
          </w:p>
        </w:tc>
      </w:tr>
    </w:tbl>
    <w:p w14:paraId="735DED26" w14:textId="0CC82CA6" w:rsidR="004E7B15" w:rsidRDefault="004E7B15" w:rsidP="004E7B15"/>
    <w:p w14:paraId="76658104" w14:textId="2F1376CF" w:rsidR="004E7B15" w:rsidRDefault="004E7B15" w:rsidP="004E7B15"/>
    <w:p w14:paraId="18C19C86" w14:textId="569E726E" w:rsidR="004E7B15" w:rsidRDefault="004E7B15" w:rsidP="004E7B15"/>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7835"/>
      </w:tblGrid>
      <w:tr w:rsidR="00F9055A" w:rsidRPr="00F27044" w14:paraId="1B6CB4B7" w14:textId="77777777" w:rsidTr="00624424">
        <w:trPr>
          <w:trHeight w:val="300"/>
        </w:trPr>
        <w:tc>
          <w:tcPr>
            <w:tcW w:w="10340" w:type="dxa"/>
            <w:gridSpan w:val="2"/>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10CCC9F7" w14:textId="77777777" w:rsidR="00F9055A" w:rsidRPr="00F27044" w:rsidRDefault="00F9055A" w:rsidP="00624424">
            <w:pPr>
              <w:spacing w:after="0"/>
              <w:ind w:left="90"/>
              <w:contextualSpacing/>
              <w:rPr>
                <w:rFonts w:ascii="Arial" w:hAnsi="Arial" w:cs="Arial"/>
              </w:rPr>
            </w:pPr>
            <w:r w:rsidRPr="00F27044">
              <w:rPr>
                <w:rFonts w:ascii="Arial" w:hAnsi="Arial" w:cs="Arial"/>
                <w:b/>
                <w:bCs/>
              </w:rPr>
              <w:lastRenderedPageBreak/>
              <w:t>INA - INFORMATIČKA SKUPINA</w:t>
            </w:r>
            <w:r w:rsidRPr="00F27044">
              <w:rPr>
                <w:rFonts w:ascii="Arial" w:hAnsi="Arial" w:cs="Arial"/>
              </w:rPr>
              <w:t> </w:t>
            </w:r>
          </w:p>
        </w:tc>
      </w:tr>
      <w:tr w:rsidR="00F9055A" w:rsidRPr="00F27044" w14:paraId="2435FC5C"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345D9BDC" w14:textId="77777777" w:rsidR="00F9055A" w:rsidRPr="00F27044" w:rsidRDefault="00F9055A" w:rsidP="00624424">
            <w:pPr>
              <w:spacing w:after="0"/>
              <w:ind w:left="90"/>
              <w:contextualSpacing/>
              <w:rPr>
                <w:rFonts w:ascii="Arial" w:hAnsi="Arial" w:cs="Arial"/>
              </w:rPr>
            </w:pPr>
            <w:r w:rsidRPr="00F27044">
              <w:rPr>
                <w:rFonts w:ascii="Arial" w:hAnsi="Arial" w:cs="Arial"/>
                <w:b/>
                <w:bCs/>
              </w:rPr>
              <w:t>Nositelj aktivnosti</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1166D" w14:textId="5D44CC16" w:rsidR="00F9055A" w:rsidRPr="00F27044" w:rsidRDefault="00F9055A" w:rsidP="00624424">
            <w:pPr>
              <w:spacing w:after="0"/>
              <w:ind w:left="90"/>
              <w:contextualSpacing/>
              <w:rPr>
                <w:rFonts w:ascii="Arial" w:hAnsi="Arial" w:cs="Arial"/>
              </w:rPr>
            </w:pPr>
            <w:r>
              <w:rPr>
                <w:rFonts w:ascii="Arial" w:hAnsi="Arial" w:cs="Arial"/>
              </w:rPr>
              <w:t>Danijela Vuković</w:t>
            </w:r>
            <w:r w:rsidRPr="00F27044">
              <w:rPr>
                <w:rFonts w:ascii="Arial" w:hAnsi="Arial" w:cs="Arial"/>
              </w:rPr>
              <w:t>, učitelj</w:t>
            </w:r>
            <w:r>
              <w:rPr>
                <w:rFonts w:ascii="Arial" w:hAnsi="Arial" w:cs="Arial"/>
              </w:rPr>
              <w:t>ica</w:t>
            </w:r>
            <w:r w:rsidRPr="00F27044">
              <w:rPr>
                <w:rFonts w:ascii="Arial" w:hAnsi="Arial" w:cs="Arial"/>
              </w:rPr>
              <w:t xml:space="preserve"> informatike </w:t>
            </w:r>
          </w:p>
        </w:tc>
      </w:tr>
      <w:tr w:rsidR="00F9055A" w:rsidRPr="00F27044" w14:paraId="6D506C71"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461F2811" w14:textId="77777777" w:rsidR="00F9055A" w:rsidRPr="00F27044" w:rsidRDefault="00F9055A" w:rsidP="00624424">
            <w:pPr>
              <w:spacing w:after="0"/>
              <w:ind w:left="90"/>
              <w:contextualSpacing/>
              <w:rPr>
                <w:rFonts w:ascii="Arial" w:hAnsi="Arial" w:cs="Arial"/>
              </w:rPr>
            </w:pPr>
            <w:r w:rsidRPr="00F27044">
              <w:rPr>
                <w:rFonts w:ascii="Arial" w:hAnsi="Arial" w:cs="Arial"/>
                <w:b/>
                <w:bCs/>
              </w:rPr>
              <w:t>Planirani broj učenika</w:t>
            </w:r>
            <w:r w:rsidRPr="00F27044">
              <w:rPr>
                <w:rFonts w:ascii="Arial" w:hAnsi="Arial" w:cs="Arial"/>
              </w:rPr>
              <w:t> </w:t>
            </w:r>
          </w:p>
          <w:p w14:paraId="3450FB6E" w14:textId="77777777" w:rsidR="00F9055A" w:rsidRPr="00F27044" w:rsidRDefault="00F9055A" w:rsidP="00624424">
            <w:pPr>
              <w:spacing w:after="0"/>
              <w:ind w:left="90"/>
              <w:contextualSpacing/>
              <w:rPr>
                <w:rFonts w:ascii="Arial" w:hAnsi="Arial" w:cs="Arial"/>
              </w:rPr>
            </w:pPr>
            <w:r w:rsidRPr="00F27044">
              <w:rPr>
                <w:rFonts w:ascii="Arial" w:hAnsi="Arial" w:cs="Arial"/>
                <w:b/>
                <w:bCs/>
              </w:rPr>
              <w:t>(razred)</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CA69FA" w14:textId="77777777" w:rsidR="00F9055A" w:rsidRPr="00F27044" w:rsidRDefault="00F9055A" w:rsidP="00624424">
            <w:pPr>
              <w:spacing w:after="0"/>
              <w:ind w:left="90"/>
              <w:contextualSpacing/>
              <w:rPr>
                <w:rFonts w:ascii="Arial" w:hAnsi="Arial" w:cs="Arial"/>
              </w:rPr>
            </w:pPr>
            <w:r w:rsidRPr="00F27044">
              <w:rPr>
                <w:rFonts w:ascii="Arial" w:hAnsi="Arial" w:cs="Arial"/>
              </w:rPr>
              <w:t>5-10 (5. - 8. razred) </w:t>
            </w:r>
          </w:p>
        </w:tc>
      </w:tr>
      <w:tr w:rsidR="00F9055A" w:rsidRPr="00F27044" w14:paraId="254EE6D5"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415D15F9" w14:textId="77777777" w:rsidR="00F9055A" w:rsidRPr="00F27044" w:rsidRDefault="00F9055A" w:rsidP="00624424">
            <w:pPr>
              <w:spacing w:after="0"/>
              <w:ind w:left="90"/>
              <w:contextualSpacing/>
              <w:rPr>
                <w:rFonts w:ascii="Arial" w:hAnsi="Arial" w:cs="Arial"/>
              </w:rPr>
            </w:pPr>
            <w:r w:rsidRPr="00F27044">
              <w:rPr>
                <w:rFonts w:ascii="Arial" w:hAnsi="Arial" w:cs="Arial"/>
                <w:b/>
                <w:bCs/>
              </w:rPr>
              <w:t>Planirani broj sati tjedno</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20D317" w14:textId="77777777" w:rsidR="00F9055A" w:rsidRPr="00F27044" w:rsidRDefault="00F9055A" w:rsidP="00624424">
            <w:pPr>
              <w:spacing w:after="0"/>
              <w:ind w:left="90"/>
              <w:contextualSpacing/>
              <w:rPr>
                <w:rFonts w:ascii="Arial" w:hAnsi="Arial" w:cs="Arial"/>
              </w:rPr>
            </w:pPr>
            <w:r w:rsidRPr="00F27044">
              <w:rPr>
                <w:rFonts w:ascii="Arial" w:hAnsi="Arial" w:cs="Arial"/>
              </w:rPr>
              <w:t>2 </w:t>
            </w:r>
          </w:p>
        </w:tc>
      </w:tr>
      <w:tr w:rsidR="00F9055A" w:rsidRPr="00F27044" w14:paraId="240BF9A7"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5EFA4C2C" w14:textId="77777777" w:rsidR="00F9055A" w:rsidRPr="00F27044" w:rsidRDefault="00F9055A" w:rsidP="00624424">
            <w:pPr>
              <w:spacing w:after="0"/>
              <w:ind w:left="90"/>
              <w:contextualSpacing/>
              <w:rPr>
                <w:rFonts w:ascii="Arial" w:hAnsi="Arial" w:cs="Arial"/>
              </w:rPr>
            </w:pPr>
            <w:r w:rsidRPr="00F27044">
              <w:rPr>
                <w:rFonts w:ascii="Arial" w:hAnsi="Arial" w:cs="Arial"/>
                <w:b/>
                <w:bCs/>
              </w:rPr>
              <w:t>Ciljevi aktivnosti</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49292C" w14:textId="77777777" w:rsidR="00F9055A" w:rsidRPr="00F27044" w:rsidRDefault="00F9055A" w:rsidP="00624424">
            <w:pPr>
              <w:spacing w:after="0"/>
              <w:ind w:left="90"/>
              <w:contextualSpacing/>
              <w:rPr>
                <w:rFonts w:ascii="Arial" w:hAnsi="Arial" w:cs="Arial"/>
              </w:rPr>
            </w:pPr>
            <w:r w:rsidRPr="00F27044">
              <w:rPr>
                <w:rFonts w:ascii="Arial" w:hAnsi="Arial" w:cs="Arial"/>
              </w:rPr>
              <w:t>- osposobiti učenike za napredno korištenje računala te alata za     obradu teksta, slika, audio i video zapisa </w:t>
            </w:r>
          </w:p>
          <w:p w14:paraId="68BD5A1E" w14:textId="77777777" w:rsidR="00F9055A" w:rsidRPr="00F27044" w:rsidRDefault="00F9055A" w:rsidP="00624424">
            <w:pPr>
              <w:spacing w:after="0"/>
              <w:ind w:left="90"/>
              <w:contextualSpacing/>
              <w:rPr>
                <w:rFonts w:ascii="Arial" w:hAnsi="Arial" w:cs="Arial"/>
              </w:rPr>
            </w:pPr>
            <w:r w:rsidRPr="00F27044">
              <w:rPr>
                <w:rFonts w:ascii="Arial" w:hAnsi="Arial" w:cs="Arial"/>
              </w:rPr>
              <w:t>- osposobiti i pripremiti učenike za prepoznavanje današnjih multimedijalnih potreba društva, za upotrebu i odnos između različitih alata te njihovu povezanost u smislenu cjelinu. </w:t>
            </w:r>
          </w:p>
          <w:p w14:paraId="433728A2" w14:textId="77777777" w:rsidR="00F9055A" w:rsidRPr="00F27044" w:rsidRDefault="00F9055A" w:rsidP="00624424">
            <w:pPr>
              <w:spacing w:after="0"/>
              <w:ind w:left="90"/>
              <w:contextualSpacing/>
              <w:rPr>
                <w:rFonts w:ascii="Arial" w:hAnsi="Arial" w:cs="Arial"/>
              </w:rPr>
            </w:pPr>
            <w:r w:rsidRPr="00F27044">
              <w:rPr>
                <w:rFonts w:ascii="Arial" w:hAnsi="Arial" w:cs="Arial"/>
              </w:rPr>
              <w:t>- naučiti formate različitih datoteka te njihovu konverziju iz formata u format </w:t>
            </w:r>
          </w:p>
          <w:p w14:paraId="361EB2BB" w14:textId="77777777" w:rsidR="00F9055A" w:rsidRPr="00F27044" w:rsidRDefault="00F9055A" w:rsidP="00624424">
            <w:pPr>
              <w:spacing w:after="0"/>
              <w:ind w:left="90"/>
              <w:contextualSpacing/>
              <w:rPr>
                <w:rFonts w:ascii="Arial" w:hAnsi="Arial" w:cs="Arial"/>
              </w:rPr>
            </w:pPr>
            <w:r w:rsidRPr="00F27044">
              <w:rPr>
                <w:rFonts w:ascii="Arial" w:hAnsi="Arial" w:cs="Arial"/>
              </w:rPr>
              <w:t>- razvijati kreativnost pomoći web 2.0 i web 3.0 alata </w:t>
            </w:r>
          </w:p>
          <w:p w14:paraId="52BB8EA4" w14:textId="77777777" w:rsidR="00F9055A" w:rsidRPr="00F27044" w:rsidRDefault="00F9055A" w:rsidP="00624424">
            <w:pPr>
              <w:spacing w:after="0"/>
              <w:ind w:left="90"/>
              <w:contextualSpacing/>
              <w:rPr>
                <w:rFonts w:ascii="Arial" w:hAnsi="Arial" w:cs="Arial"/>
              </w:rPr>
            </w:pPr>
            <w:r w:rsidRPr="00F27044">
              <w:rPr>
                <w:rFonts w:ascii="Arial" w:hAnsi="Arial" w:cs="Arial"/>
              </w:rPr>
              <w:t>- osposobiti učenike za samostalnu instalaciju različitih operacijskih sustava </w:t>
            </w:r>
          </w:p>
          <w:p w14:paraId="005C1A33" w14:textId="77777777" w:rsidR="00F9055A" w:rsidRPr="00F27044" w:rsidRDefault="00F9055A" w:rsidP="00624424">
            <w:pPr>
              <w:spacing w:after="0"/>
              <w:ind w:left="90"/>
              <w:contextualSpacing/>
              <w:rPr>
                <w:rFonts w:ascii="Arial" w:hAnsi="Arial" w:cs="Arial"/>
              </w:rPr>
            </w:pPr>
            <w:r w:rsidRPr="00F27044">
              <w:rPr>
                <w:rFonts w:ascii="Arial" w:hAnsi="Arial" w:cs="Arial"/>
              </w:rPr>
              <w:t>- razvijati smisao za estetiku, poticati kreativnost i inovativnost učenika, razvijati logičko zaključivanje i snalažljivost u multimedijalnom okruženju, poticati brzinu, točnost izvršavanja zadataka i projekata, poticati timski rad i rad u paru </w:t>
            </w:r>
          </w:p>
          <w:p w14:paraId="6865CA3A" w14:textId="77777777" w:rsidR="00F9055A" w:rsidRPr="00F27044" w:rsidRDefault="00F9055A" w:rsidP="00624424">
            <w:pPr>
              <w:spacing w:after="0"/>
              <w:ind w:left="90"/>
              <w:contextualSpacing/>
              <w:rPr>
                <w:rFonts w:ascii="Arial" w:hAnsi="Arial" w:cs="Arial"/>
              </w:rPr>
            </w:pPr>
            <w:r w:rsidRPr="00F27044">
              <w:rPr>
                <w:rFonts w:ascii="Arial" w:hAnsi="Arial" w:cs="Arial"/>
              </w:rPr>
              <w:t>- pripremiti učenike za natjecanje </w:t>
            </w:r>
          </w:p>
        </w:tc>
      </w:tr>
      <w:tr w:rsidR="00F9055A" w:rsidRPr="00F27044" w14:paraId="24108387"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7A7530B7" w14:textId="77777777" w:rsidR="00F9055A" w:rsidRPr="00F27044" w:rsidRDefault="00F9055A" w:rsidP="00624424">
            <w:pPr>
              <w:spacing w:after="0"/>
              <w:ind w:left="90"/>
              <w:contextualSpacing/>
              <w:rPr>
                <w:rFonts w:ascii="Arial" w:hAnsi="Arial" w:cs="Arial"/>
              </w:rPr>
            </w:pPr>
            <w:r w:rsidRPr="00F27044">
              <w:rPr>
                <w:rFonts w:ascii="Arial" w:hAnsi="Arial" w:cs="Arial"/>
                <w:b/>
                <w:bCs/>
              </w:rPr>
              <w:t>Način realizacije aktivnosti</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DACD65" w14:textId="77777777" w:rsidR="00F9055A" w:rsidRPr="00F27044" w:rsidRDefault="00F9055A" w:rsidP="00624424">
            <w:pPr>
              <w:spacing w:after="0"/>
              <w:ind w:left="90"/>
              <w:contextualSpacing/>
              <w:rPr>
                <w:rFonts w:ascii="Arial" w:hAnsi="Arial" w:cs="Arial"/>
              </w:rPr>
            </w:pPr>
            <w:r w:rsidRPr="00F27044">
              <w:rPr>
                <w:rFonts w:ascii="Arial" w:hAnsi="Arial" w:cs="Arial"/>
              </w:rPr>
              <w:t>- rad u grupi, parovima, individualni rad </w:t>
            </w:r>
          </w:p>
          <w:p w14:paraId="710691B3" w14:textId="77777777" w:rsidR="00F9055A" w:rsidRPr="00F27044" w:rsidRDefault="00F9055A" w:rsidP="00624424">
            <w:pPr>
              <w:spacing w:after="0"/>
              <w:ind w:left="90"/>
              <w:contextualSpacing/>
              <w:rPr>
                <w:rFonts w:ascii="Arial" w:hAnsi="Arial" w:cs="Arial"/>
              </w:rPr>
            </w:pPr>
            <w:r w:rsidRPr="00F27044">
              <w:rPr>
                <w:rFonts w:ascii="Arial" w:hAnsi="Arial" w:cs="Arial"/>
              </w:rPr>
              <w:t> </w:t>
            </w:r>
          </w:p>
        </w:tc>
      </w:tr>
      <w:tr w:rsidR="00F9055A" w:rsidRPr="00F27044" w14:paraId="62B30790"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2892A37E" w14:textId="77777777" w:rsidR="00F9055A" w:rsidRPr="00F27044" w:rsidRDefault="00F9055A" w:rsidP="00624424">
            <w:pPr>
              <w:spacing w:after="0"/>
              <w:ind w:left="90"/>
              <w:contextualSpacing/>
              <w:rPr>
                <w:rFonts w:ascii="Arial" w:hAnsi="Arial" w:cs="Arial"/>
              </w:rPr>
            </w:pPr>
            <w:r w:rsidRPr="00F27044">
              <w:rPr>
                <w:rFonts w:ascii="Arial" w:hAnsi="Arial" w:cs="Arial"/>
                <w:b/>
                <w:bCs/>
              </w:rPr>
              <w:t>Vremenski okviri aktivnosti</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96DD43" w14:textId="77777777" w:rsidR="00F9055A" w:rsidRPr="00F27044" w:rsidRDefault="00F9055A" w:rsidP="00624424">
            <w:pPr>
              <w:spacing w:after="0"/>
              <w:ind w:left="90"/>
              <w:contextualSpacing/>
              <w:rPr>
                <w:rFonts w:ascii="Arial" w:hAnsi="Arial" w:cs="Arial"/>
              </w:rPr>
            </w:pPr>
            <w:r w:rsidRPr="00F27044">
              <w:rPr>
                <w:rFonts w:ascii="Arial" w:hAnsi="Arial" w:cs="Arial"/>
              </w:rPr>
              <w:t>-tijekom školske godine 2024./2025. </w:t>
            </w:r>
          </w:p>
        </w:tc>
      </w:tr>
      <w:tr w:rsidR="00F9055A" w:rsidRPr="00F27044" w14:paraId="5923602A"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0936104F" w14:textId="77777777" w:rsidR="00F9055A" w:rsidRPr="00F27044" w:rsidRDefault="00F9055A" w:rsidP="00624424">
            <w:pPr>
              <w:spacing w:after="0"/>
              <w:ind w:left="90"/>
              <w:contextualSpacing/>
              <w:rPr>
                <w:rFonts w:ascii="Arial" w:hAnsi="Arial" w:cs="Arial"/>
              </w:rPr>
            </w:pPr>
            <w:r w:rsidRPr="00F27044">
              <w:rPr>
                <w:rFonts w:ascii="Arial" w:hAnsi="Arial" w:cs="Arial"/>
                <w:b/>
                <w:bCs/>
              </w:rPr>
              <w:t>Osnovna namjena aktivnosti</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1C56E0" w14:textId="77777777" w:rsidR="00F9055A" w:rsidRPr="00F27044" w:rsidRDefault="00F9055A" w:rsidP="00624424">
            <w:pPr>
              <w:spacing w:after="0"/>
              <w:ind w:left="90"/>
              <w:contextualSpacing/>
              <w:rPr>
                <w:rFonts w:ascii="Arial" w:hAnsi="Arial" w:cs="Arial"/>
              </w:rPr>
            </w:pPr>
            <w:r w:rsidRPr="00F27044">
              <w:rPr>
                <w:rFonts w:ascii="Arial" w:hAnsi="Arial" w:cs="Arial"/>
              </w:rPr>
              <w:t>-razvoj interesa učenika za informatiku </w:t>
            </w:r>
          </w:p>
          <w:p w14:paraId="2C3DC7B6" w14:textId="77777777" w:rsidR="00F9055A" w:rsidRPr="00F27044" w:rsidRDefault="00F9055A" w:rsidP="00624424">
            <w:pPr>
              <w:spacing w:after="0"/>
              <w:ind w:left="90"/>
              <w:contextualSpacing/>
              <w:rPr>
                <w:rFonts w:ascii="Arial" w:hAnsi="Arial" w:cs="Arial"/>
              </w:rPr>
            </w:pPr>
            <w:r w:rsidRPr="00F27044">
              <w:rPr>
                <w:rFonts w:ascii="Arial" w:hAnsi="Arial" w:cs="Arial"/>
              </w:rPr>
              <w:t> </w:t>
            </w:r>
          </w:p>
        </w:tc>
      </w:tr>
      <w:tr w:rsidR="00F9055A" w:rsidRPr="00F27044" w14:paraId="086F9D31"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3D2D1D4D" w14:textId="77777777" w:rsidR="00F9055A" w:rsidRPr="00F27044" w:rsidRDefault="00F9055A" w:rsidP="00624424">
            <w:pPr>
              <w:spacing w:after="0"/>
              <w:ind w:left="90"/>
              <w:contextualSpacing/>
              <w:rPr>
                <w:rFonts w:ascii="Arial" w:hAnsi="Arial" w:cs="Arial"/>
              </w:rPr>
            </w:pPr>
            <w:r w:rsidRPr="00F27044">
              <w:rPr>
                <w:rFonts w:ascii="Arial" w:hAnsi="Arial" w:cs="Arial"/>
                <w:b/>
                <w:bCs/>
              </w:rPr>
              <w:t>Detaljni troškovi aktivnosti</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C9D7FC" w14:textId="77777777" w:rsidR="00F9055A" w:rsidRPr="00F27044" w:rsidRDefault="00F9055A" w:rsidP="00624424">
            <w:pPr>
              <w:spacing w:after="0"/>
              <w:ind w:left="90"/>
              <w:contextualSpacing/>
              <w:rPr>
                <w:rFonts w:ascii="Arial" w:hAnsi="Arial" w:cs="Arial"/>
              </w:rPr>
            </w:pPr>
            <w:r w:rsidRPr="00F27044">
              <w:rPr>
                <w:rFonts w:ascii="Arial" w:hAnsi="Arial" w:cs="Arial"/>
              </w:rPr>
              <w:t>-nema troškova </w:t>
            </w:r>
          </w:p>
        </w:tc>
      </w:tr>
      <w:tr w:rsidR="00F9055A" w:rsidRPr="00F27044" w14:paraId="057B7D9F"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3CEE0E95" w14:textId="77777777" w:rsidR="00F9055A" w:rsidRPr="00F27044" w:rsidRDefault="00F9055A" w:rsidP="00624424">
            <w:pPr>
              <w:spacing w:after="0"/>
              <w:ind w:left="90"/>
              <w:contextualSpacing/>
              <w:rPr>
                <w:rFonts w:ascii="Arial" w:hAnsi="Arial" w:cs="Arial"/>
              </w:rPr>
            </w:pPr>
            <w:r w:rsidRPr="00F27044">
              <w:rPr>
                <w:rFonts w:ascii="Arial" w:hAnsi="Arial" w:cs="Arial"/>
                <w:b/>
                <w:bCs/>
              </w:rPr>
              <w:t>Način vrednovanja aktivnosti</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B2434C" w14:textId="77777777" w:rsidR="00F9055A" w:rsidRPr="00F27044" w:rsidRDefault="00F9055A" w:rsidP="00624424">
            <w:pPr>
              <w:spacing w:after="0"/>
              <w:ind w:left="90"/>
              <w:contextualSpacing/>
              <w:rPr>
                <w:rFonts w:ascii="Arial" w:hAnsi="Arial" w:cs="Arial"/>
              </w:rPr>
            </w:pPr>
            <w:r w:rsidRPr="00F27044">
              <w:rPr>
                <w:rFonts w:ascii="Arial" w:hAnsi="Arial" w:cs="Arial"/>
              </w:rPr>
              <w:t>- Vrednovanje za učenje: ljestvice procjene, zbirka digitalnih radova. </w:t>
            </w:r>
          </w:p>
          <w:p w14:paraId="38CC73EE" w14:textId="77777777" w:rsidR="00F9055A" w:rsidRPr="00F27044" w:rsidRDefault="00F9055A" w:rsidP="00624424">
            <w:pPr>
              <w:spacing w:after="0"/>
              <w:ind w:left="90"/>
              <w:contextualSpacing/>
              <w:rPr>
                <w:rFonts w:ascii="Arial" w:hAnsi="Arial" w:cs="Arial"/>
              </w:rPr>
            </w:pPr>
            <w:r w:rsidRPr="00F27044">
              <w:rPr>
                <w:rFonts w:ascii="Arial" w:hAnsi="Arial" w:cs="Arial"/>
              </w:rPr>
              <w:t>- Vrednovanje kao učenje: samorefleksija i samovrednovanje, ljestvice procjene, interaktivne lekcije, zadatci ili simulacije, odabir složenosti zadataka prema samoprocjeni te refleksija nakon rješavanja i vršnjačko vrednovanje kao dio suradničkih aktivnosti. </w:t>
            </w:r>
          </w:p>
          <w:p w14:paraId="16884994" w14:textId="77777777" w:rsidR="00F9055A" w:rsidRPr="00F27044" w:rsidRDefault="00F9055A" w:rsidP="00624424">
            <w:pPr>
              <w:spacing w:after="0"/>
              <w:ind w:left="90"/>
              <w:contextualSpacing/>
              <w:rPr>
                <w:rFonts w:ascii="Arial" w:hAnsi="Arial" w:cs="Arial"/>
              </w:rPr>
            </w:pPr>
            <w:r w:rsidRPr="00F27044">
              <w:rPr>
                <w:rFonts w:ascii="Arial" w:hAnsi="Arial" w:cs="Arial"/>
              </w:rPr>
              <w:t>- Vrednovanje naučenog: usmeno, rad na računalu prema zadanim ishodima, praćenje napretka učenika tijekom školske godine – razina aktivnosti, komunikacije i suradnje. </w:t>
            </w:r>
          </w:p>
        </w:tc>
      </w:tr>
      <w:tr w:rsidR="00F9055A" w:rsidRPr="00F27044" w14:paraId="0AFF1451" w14:textId="77777777" w:rsidTr="00624424">
        <w:trPr>
          <w:trHeight w:val="300"/>
        </w:trPr>
        <w:tc>
          <w:tcPr>
            <w:tcW w:w="250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6D8F01D8" w14:textId="77777777" w:rsidR="00F9055A" w:rsidRPr="00F27044" w:rsidRDefault="00F9055A" w:rsidP="00624424">
            <w:pPr>
              <w:spacing w:after="0"/>
              <w:ind w:left="90"/>
              <w:contextualSpacing/>
              <w:rPr>
                <w:rFonts w:ascii="Arial" w:hAnsi="Arial" w:cs="Arial"/>
              </w:rPr>
            </w:pPr>
            <w:r w:rsidRPr="00F27044">
              <w:rPr>
                <w:rFonts w:ascii="Arial" w:hAnsi="Arial" w:cs="Arial"/>
                <w:b/>
                <w:bCs/>
              </w:rPr>
              <w:t>Način korištenja aktivnosti</w:t>
            </w:r>
            <w:r w:rsidRPr="00F27044">
              <w:rPr>
                <w:rFonts w:ascii="Arial" w:hAnsi="Arial" w:cs="Arial"/>
              </w:rPr>
              <w:t> </w:t>
            </w:r>
          </w:p>
        </w:tc>
        <w:tc>
          <w:tcPr>
            <w:tcW w:w="7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46A771" w14:textId="77777777" w:rsidR="00F9055A" w:rsidRPr="00F27044" w:rsidRDefault="00F9055A" w:rsidP="00624424">
            <w:pPr>
              <w:spacing w:after="0"/>
              <w:ind w:left="90"/>
              <w:contextualSpacing/>
              <w:rPr>
                <w:rFonts w:ascii="Arial" w:hAnsi="Arial" w:cs="Arial"/>
              </w:rPr>
            </w:pPr>
            <w:r w:rsidRPr="00F27044">
              <w:rPr>
                <w:rFonts w:ascii="Arial" w:hAnsi="Arial" w:cs="Arial"/>
              </w:rPr>
              <w:t>- Mogućnost primjene u svakodnevnom životu.  </w:t>
            </w:r>
          </w:p>
          <w:p w14:paraId="0B926A27" w14:textId="77777777" w:rsidR="00F9055A" w:rsidRPr="00F27044" w:rsidRDefault="00F9055A" w:rsidP="00624424">
            <w:pPr>
              <w:spacing w:after="0"/>
              <w:ind w:left="90"/>
              <w:contextualSpacing/>
              <w:rPr>
                <w:rFonts w:ascii="Arial" w:hAnsi="Arial" w:cs="Arial"/>
              </w:rPr>
            </w:pPr>
            <w:r w:rsidRPr="00F27044">
              <w:rPr>
                <w:rFonts w:ascii="Arial" w:hAnsi="Arial" w:cs="Arial"/>
              </w:rPr>
              <w:t>- Mogućnost primjene u daljnjem školovanju. </w:t>
            </w:r>
          </w:p>
        </w:tc>
      </w:tr>
    </w:tbl>
    <w:p w14:paraId="1798D72E" w14:textId="69696FCB" w:rsidR="004E7B15" w:rsidRDefault="004E7B15" w:rsidP="004E7B15"/>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7850"/>
      </w:tblGrid>
      <w:tr w:rsidR="00F9055A" w:rsidRPr="00F27044" w14:paraId="3B27B10B" w14:textId="77777777" w:rsidTr="00624424">
        <w:trPr>
          <w:trHeight w:val="300"/>
        </w:trPr>
        <w:tc>
          <w:tcPr>
            <w:tcW w:w="10340" w:type="dxa"/>
            <w:gridSpan w:val="2"/>
            <w:tcBorders>
              <w:top w:val="single" w:sz="6" w:space="0" w:color="000000"/>
              <w:left w:val="single" w:sz="6" w:space="0" w:color="000000"/>
              <w:bottom w:val="single" w:sz="6" w:space="0" w:color="000000"/>
              <w:right w:val="single" w:sz="6" w:space="0" w:color="000000"/>
            </w:tcBorders>
            <w:shd w:val="clear" w:color="auto" w:fill="FF0000"/>
            <w:hideMark/>
          </w:tcPr>
          <w:p w14:paraId="53A34F57" w14:textId="07433B0C" w:rsidR="00F9055A" w:rsidRPr="00F27044" w:rsidRDefault="00F9055A" w:rsidP="00624424">
            <w:pPr>
              <w:spacing w:after="0"/>
              <w:ind w:left="90"/>
              <w:contextualSpacing/>
              <w:rPr>
                <w:rFonts w:ascii="Arial" w:hAnsi="Arial" w:cs="Arial"/>
              </w:rPr>
            </w:pPr>
            <w:r w:rsidRPr="00F27044">
              <w:rPr>
                <w:rFonts w:ascii="Arial" w:hAnsi="Arial" w:cs="Arial"/>
                <w:b/>
                <w:bCs/>
              </w:rPr>
              <w:t>INA – VJERONAUČNO-GLAZBEN</w:t>
            </w:r>
            <w:r>
              <w:rPr>
                <w:rFonts w:ascii="Arial" w:hAnsi="Arial" w:cs="Arial"/>
                <w:b/>
                <w:bCs/>
              </w:rPr>
              <w:t>O BIBLIJSKA</w:t>
            </w:r>
            <w:r w:rsidRPr="00F27044">
              <w:rPr>
                <w:rFonts w:ascii="Arial" w:hAnsi="Arial" w:cs="Arial"/>
                <w:b/>
                <w:bCs/>
              </w:rPr>
              <w:t xml:space="preserve"> SKUPINA</w:t>
            </w:r>
          </w:p>
        </w:tc>
      </w:tr>
      <w:tr w:rsidR="00F9055A" w:rsidRPr="00F27044" w14:paraId="564573CF" w14:textId="77777777" w:rsidTr="00624424">
        <w:trPr>
          <w:trHeight w:val="300"/>
        </w:trPr>
        <w:tc>
          <w:tcPr>
            <w:tcW w:w="2490" w:type="dxa"/>
            <w:tcBorders>
              <w:top w:val="single" w:sz="6" w:space="0" w:color="000000"/>
              <w:left w:val="single" w:sz="6" w:space="0" w:color="000000"/>
              <w:bottom w:val="single" w:sz="6" w:space="0" w:color="000000"/>
              <w:right w:val="single" w:sz="6" w:space="0" w:color="000000"/>
            </w:tcBorders>
            <w:shd w:val="clear" w:color="auto" w:fill="FF0000"/>
            <w:hideMark/>
          </w:tcPr>
          <w:p w14:paraId="7CBFD72C" w14:textId="77777777" w:rsidR="00F9055A" w:rsidRPr="00F27044" w:rsidRDefault="00F9055A" w:rsidP="00624424">
            <w:pPr>
              <w:spacing w:after="0"/>
              <w:ind w:left="90"/>
              <w:contextualSpacing/>
              <w:rPr>
                <w:rFonts w:ascii="Arial" w:hAnsi="Arial" w:cs="Arial"/>
              </w:rPr>
            </w:pPr>
            <w:r w:rsidRPr="00F27044">
              <w:rPr>
                <w:rFonts w:ascii="Arial" w:hAnsi="Arial" w:cs="Arial"/>
                <w:b/>
                <w:bCs/>
              </w:rPr>
              <w:t>Nositelj aktivnosti</w:t>
            </w:r>
            <w:r w:rsidRPr="00F27044">
              <w:rPr>
                <w:rFonts w:ascii="Arial" w:hAnsi="Arial" w:cs="Arial"/>
              </w:rPr>
              <w:t> </w:t>
            </w:r>
          </w:p>
        </w:tc>
        <w:tc>
          <w:tcPr>
            <w:tcW w:w="7850" w:type="dxa"/>
            <w:tcBorders>
              <w:top w:val="single" w:sz="6" w:space="0" w:color="000000"/>
              <w:left w:val="single" w:sz="6" w:space="0" w:color="000000"/>
              <w:bottom w:val="single" w:sz="6" w:space="0" w:color="000000"/>
              <w:right w:val="single" w:sz="6" w:space="0" w:color="000000"/>
            </w:tcBorders>
            <w:shd w:val="clear" w:color="auto" w:fill="auto"/>
            <w:hideMark/>
          </w:tcPr>
          <w:p w14:paraId="66AEAD91" w14:textId="77777777" w:rsidR="00F9055A" w:rsidRPr="00F27044" w:rsidRDefault="00F9055A" w:rsidP="00624424">
            <w:pPr>
              <w:spacing w:after="0"/>
              <w:ind w:left="90"/>
              <w:contextualSpacing/>
              <w:rPr>
                <w:rFonts w:ascii="Arial" w:hAnsi="Arial" w:cs="Arial"/>
              </w:rPr>
            </w:pPr>
            <w:r w:rsidRPr="00F27044">
              <w:rPr>
                <w:rFonts w:ascii="Arial" w:hAnsi="Arial" w:cs="Arial"/>
              </w:rPr>
              <w:t xml:space="preserve">Vedrana Vuk Tomac, mag. religiozne  pedagogije i </w:t>
            </w:r>
            <w:proofErr w:type="spellStart"/>
            <w:r w:rsidRPr="00F27044">
              <w:rPr>
                <w:rFonts w:ascii="Arial" w:hAnsi="Arial" w:cs="Arial"/>
              </w:rPr>
              <w:t>katehetike</w:t>
            </w:r>
            <w:proofErr w:type="spellEnd"/>
            <w:r w:rsidRPr="00F27044">
              <w:rPr>
                <w:rFonts w:ascii="Arial" w:hAnsi="Arial" w:cs="Arial"/>
              </w:rPr>
              <w:t> </w:t>
            </w:r>
          </w:p>
        </w:tc>
      </w:tr>
      <w:tr w:rsidR="00F9055A" w:rsidRPr="00F27044" w14:paraId="7D597E75" w14:textId="77777777" w:rsidTr="00624424">
        <w:trPr>
          <w:trHeight w:val="300"/>
        </w:trPr>
        <w:tc>
          <w:tcPr>
            <w:tcW w:w="2490" w:type="dxa"/>
            <w:tcBorders>
              <w:top w:val="single" w:sz="6" w:space="0" w:color="000000"/>
              <w:left w:val="single" w:sz="6" w:space="0" w:color="000000"/>
              <w:bottom w:val="single" w:sz="6" w:space="0" w:color="000000"/>
              <w:right w:val="single" w:sz="6" w:space="0" w:color="000000"/>
            </w:tcBorders>
            <w:shd w:val="clear" w:color="auto" w:fill="FF0000"/>
            <w:hideMark/>
          </w:tcPr>
          <w:p w14:paraId="4178A7C3" w14:textId="77777777" w:rsidR="00F9055A" w:rsidRPr="00F27044" w:rsidRDefault="00F9055A" w:rsidP="00624424">
            <w:pPr>
              <w:spacing w:after="0"/>
              <w:ind w:left="90"/>
              <w:contextualSpacing/>
              <w:rPr>
                <w:rFonts w:ascii="Arial" w:hAnsi="Arial" w:cs="Arial"/>
              </w:rPr>
            </w:pPr>
            <w:r w:rsidRPr="00F27044">
              <w:rPr>
                <w:rFonts w:ascii="Arial" w:hAnsi="Arial" w:cs="Arial"/>
                <w:b/>
                <w:bCs/>
              </w:rPr>
              <w:t>Planirani broj učenika</w:t>
            </w:r>
            <w:r w:rsidRPr="00F27044">
              <w:rPr>
                <w:rFonts w:ascii="Arial" w:hAnsi="Arial" w:cs="Arial"/>
              </w:rPr>
              <w:t> </w:t>
            </w:r>
          </w:p>
          <w:p w14:paraId="4CC8BC54" w14:textId="77777777" w:rsidR="00F9055A" w:rsidRPr="00F27044" w:rsidRDefault="00F9055A" w:rsidP="00624424">
            <w:pPr>
              <w:spacing w:after="0"/>
              <w:ind w:left="90"/>
              <w:contextualSpacing/>
              <w:rPr>
                <w:rFonts w:ascii="Arial" w:hAnsi="Arial" w:cs="Arial"/>
              </w:rPr>
            </w:pPr>
            <w:r w:rsidRPr="00F27044">
              <w:rPr>
                <w:rFonts w:ascii="Arial" w:hAnsi="Arial" w:cs="Arial"/>
                <w:b/>
                <w:bCs/>
              </w:rPr>
              <w:t>(razred)</w:t>
            </w:r>
            <w:r w:rsidRPr="00F27044">
              <w:rPr>
                <w:rFonts w:ascii="Arial" w:hAnsi="Arial" w:cs="Arial"/>
              </w:rPr>
              <w:t> </w:t>
            </w:r>
          </w:p>
        </w:tc>
        <w:tc>
          <w:tcPr>
            <w:tcW w:w="7850" w:type="dxa"/>
            <w:tcBorders>
              <w:top w:val="single" w:sz="6" w:space="0" w:color="000000"/>
              <w:left w:val="single" w:sz="6" w:space="0" w:color="000000"/>
              <w:bottom w:val="single" w:sz="6" w:space="0" w:color="000000"/>
              <w:right w:val="single" w:sz="6" w:space="0" w:color="000000"/>
            </w:tcBorders>
            <w:shd w:val="clear" w:color="auto" w:fill="auto"/>
            <w:hideMark/>
          </w:tcPr>
          <w:p w14:paraId="4BEDD036" w14:textId="10A13B66" w:rsidR="00F9055A" w:rsidRPr="00F27044" w:rsidRDefault="00F9055A" w:rsidP="00624424">
            <w:pPr>
              <w:spacing w:after="0"/>
              <w:ind w:left="90"/>
              <w:contextualSpacing/>
              <w:rPr>
                <w:rFonts w:ascii="Arial" w:hAnsi="Arial" w:cs="Arial"/>
              </w:rPr>
            </w:pPr>
            <w:r w:rsidRPr="00F27044">
              <w:rPr>
                <w:rFonts w:ascii="Arial" w:hAnsi="Arial" w:cs="Arial"/>
              </w:rPr>
              <w:t xml:space="preserve">Učenici od 1.- </w:t>
            </w:r>
            <w:r>
              <w:rPr>
                <w:rFonts w:ascii="Arial" w:hAnsi="Arial" w:cs="Arial"/>
              </w:rPr>
              <w:t>4</w:t>
            </w:r>
            <w:r w:rsidRPr="00F27044">
              <w:rPr>
                <w:rFonts w:ascii="Arial" w:hAnsi="Arial" w:cs="Arial"/>
              </w:rPr>
              <w:t>. razreda PŠ Florijana Andrašeca Dekanovec </w:t>
            </w:r>
          </w:p>
        </w:tc>
      </w:tr>
      <w:tr w:rsidR="00F9055A" w:rsidRPr="00F27044" w14:paraId="2E0B1F30" w14:textId="77777777" w:rsidTr="00624424">
        <w:trPr>
          <w:trHeight w:val="300"/>
        </w:trPr>
        <w:tc>
          <w:tcPr>
            <w:tcW w:w="2490" w:type="dxa"/>
            <w:tcBorders>
              <w:top w:val="single" w:sz="6" w:space="0" w:color="000000"/>
              <w:left w:val="single" w:sz="6" w:space="0" w:color="000000"/>
              <w:bottom w:val="single" w:sz="6" w:space="0" w:color="000000"/>
              <w:right w:val="single" w:sz="6" w:space="0" w:color="000000"/>
            </w:tcBorders>
            <w:shd w:val="clear" w:color="auto" w:fill="FF0000"/>
            <w:hideMark/>
          </w:tcPr>
          <w:p w14:paraId="6D553C59" w14:textId="77777777" w:rsidR="00F9055A" w:rsidRPr="00F27044" w:rsidRDefault="00F9055A" w:rsidP="00624424">
            <w:pPr>
              <w:spacing w:after="0"/>
              <w:ind w:left="90"/>
              <w:contextualSpacing/>
              <w:rPr>
                <w:rFonts w:ascii="Arial" w:hAnsi="Arial" w:cs="Arial"/>
              </w:rPr>
            </w:pPr>
            <w:r w:rsidRPr="00F27044">
              <w:rPr>
                <w:rFonts w:ascii="Arial" w:hAnsi="Arial" w:cs="Arial"/>
                <w:b/>
                <w:bCs/>
              </w:rPr>
              <w:t>Planirani broj sati tjedno</w:t>
            </w:r>
            <w:r w:rsidRPr="00F27044">
              <w:rPr>
                <w:rFonts w:ascii="Arial" w:hAnsi="Arial" w:cs="Arial"/>
              </w:rPr>
              <w:t> </w:t>
            </w:r>
          </w:p>
        </w:tc>
        <w:tc>
          <w:tcPr>
            <w:tcW w:w="7850" w:type="dxa"/>
            <w:tcBorders>
              <w:top w:val="single" w:sz="6" w:space="0" w:color="000000"/>
              <w:left w:val="single" w:sz="6" w:space="0" w:color="000000"/>
              <w:bottom w:val="single" w:sz="6" w:space="0" w:color="000000"/>
              <w:right w:val="single" w:sz="6" w:space="0" w:color="000000"/>
            </w:tcBorders>
            <w:shd w:val="clear" w:color="auto" w:fill="auto"/>
            <w:hideMark/>
          </w:tcPr>
          <w:p w14:paraId="79F90742" w14:textId="0CC5FBB6" w:rsidR="00F9055A" w:rsidRPr="00F27044" w:rsidRDefault="00F9055A" w:rsidP="00624424">
            <w:pPr>
              <w:spacing w:after="0"/>
              <w:ind w:left="90"/>
              <w:contextualSpacing/>
              <w:rPr>
                <w:rFonts w:ascii="Arial" w:hAnsi="Arial" w:cs="Arial"/>
              </w:rPr>
            </w:pPr>
            <w:r>
              <w:rPr>
                <w:rFonts w:ascii="Arial" w:hAnsi="Arial" w:cs="Arial"/>
              </w:rPr>
              <w:t>6</w:t>
            </w:r>
            <w:r w:rsidRPr="00F27044">
              <w:rPr>
                <w:rFonts w:ascii="Arial" w:hAnsi="Arial" w:cs="Arial"/>
              </w:rPr>
              <w:t xml:space="preserve"> sat tjedno (</w:t>
            </w:r>
            <w:r>
              <w:rPr>
                <w:rFonts w:ascii="Arial" w:hAnsi="Arial" w:cs="Arial"/>
              </w:rPr>
              <w:t>210</w:t>
            </w:r>
            <w:r w:rsidRPr="00F27044">
              <w:rPr>
                <w:rFonts w:ascii="Arial" w:hAnsi="Arial" w:cs="Arial"/>
              </w:rPr>
              <w:t xml:space="preserve"> sati godišnje) </w:t>
            </w:r>
          </w:p>
          <w:p w14:paraId="61986297" w14:textId="77777777" w:rsidR="00F9055A" w:rsidRPr="00F27044" w:rsidRDefault="00F9055A" w:rsidP="00624424">
            <w:pPr>
              <w:spacing w:after="0"/>
              <w:ind w:left="90"/>
              <w:contextualSpacing/>
              <w:rPr>
                <w:rFonts w:ascii="Arial" w:hAnsi="Arial" w:cs="Arial"/>
              </w:rPr>
            </w:pPr>
            <w:r w:rsidRPr="00F27044">
              <w:rPr>
                <w:rFonts w:ascii="Arial" w:hAnsi="Arial" w:cs="Arial"/>
              </w:rPr>
              <w:t> </w:t>
            </w:r>
          </w:p>
        </w:tc>
      </w:tr>
      <w:tr w:rsidR="00F9055A" w:rsidRPr="00F27044" w14:paraId="69FFD695" w14:textId="77777777" w:rsidTr="00624424">
        <w:trPr>
          <w:trHeight w:val="300"/>
        </w:trPr>
        <w:tc>
          <w:tcPr>
            <w:tcW w:w="2490" w:type="dxa"/>
            <w:tcBorders>
              <w:top w:val="single" w:sz="6" w:space="0" w:color="000000"/>
              <w:left w:val="single" w:sz="6" w:space="0" w:color="000000"/>
              <w:bottom w:val="single" w:sz="6" w:space="0" w:color="000000"/>
              <w:right w:val="single" w:sz="6" w:space="0" w:color="000000"/>
            </w:tcBorders>
            <w:shd w:val="clear" w:color="auto" w:fill="FF0000"/>
            <w:hideMark/>
          </w:tcPr>
          <w:p w14:paraId="7BB8303A" w14:textId="77777777" w:rsidR="00F9055A" w:rsidRPr="00F27044" w:rsidRDefault="00F9055A" w:rsidP="00624424">
            <w:pPr>
              <w:spacing w:after="0"/>
              <w:ind w:left="90"/>
              <w:contextualSpacing/>
              <w:rPr>
                <w:rFonts w:ascii="Arial" w:hAnsi="Arial" w:cs="Arial"/>
              </w:rPr>
            </w:pPr>
            <w:r w:rsidRPr="00F27044">
              <w:rPr>
                <w:rFonts w:ascii="Arial" w:hAnsi="Arial" w:cs="Arial"/>
                <w:b/>
                <w:bCs/>
              </w:rPr>
              <w:t>Ciljevi aktivnosti</w:t>
            </w:r>
            <w:r w:rsidRPr="00F27044">
              <w:rPr>
                <w:rFonts w:ascii="Arial" w:hAnsi="Arial" w:cs="Arial"/>
              </w:rPr>
              <w:t> </w:t>
            </w:r>
          </w:p>
        </w:tc>
        <w:tc>
          <w:tcPr>
            <w:tcW w:w="7850" w:type="dxa"/>
            <w:tcBorders>
              <w:top w:val="single" w:sz="6" w:space="0" w:color="000000"/>
              <w:left w:val="single" w:sz="6" w:space="0" w:color="000000"/>
              <w:bottom w:val="single" w:sz="6" w:space="0" w:color="000000"/>
              <w:right w:val="single" w:sz="6" w:space="0" w:color="000000"/>
            </w:tcBorders>
            <w:shd w:val="clear" w:color="auto" w:fill="auto"/>
            <w:hideMark/>
          </w:tcPr>
          <w:p w14:paraId="641F1F53" w14:textId="77777777" w:rsidR="00F9055A" w:rsidRPr="00F27044" w:rsidRDefault="00F9055A" w:rsidP="00624424">
            <w:pPr>
              <w:spacing w:after="0"/>
              <w:ind w:left="90"/>
              <w:contextualSpacing/>
              <w:rPr>
                <w:rFonts w:ascii="Arial" w:hAnsi="Arial" w:cs="Arial"/>
              </w:rPr>
            </w:pPr>
            <w:r w:rsidRPr="00F27044">
              <w:rPr>
                <w:rFonts w:ascii="Arial" w:hAnsi="Arial" w:cs="Arial"/>
              </w:rPr>
              <w:t>Pripremati učenike za prigodne programe koji će se obilježavati u školi (Božić, Dani kruha i zahvalnosti, sveti Nikola, Priredba povodom završetka šk. godine, animiranje svete mise u župnoj crkvi Svih Svetih Dekanovec). </w:t>
            </w:r>
          </w:p>
          <w:p w14:paraId="19018F8B" w14:textId="77777777" w:rsidR="00F9055A" w:rsidRPr="00F27044" w:rsidRDefault="00F9055A" w:rsidP="00624424">
            <w:pPr>
              <w:spacing w:after="0"/>
              <w:ind w:left="90"/>
              <w:contextualSpacing/>
              <w:rPr>
                <w:rFonts w:ascii="Arial" w:hAnsi="Arial" w:cs="Arial"/>
              </w:rPr>
            </w:pPr>
            <w:r w:rsidRPr="00F27044">
              <w:rPr>
                <w:rFonts w:ascii="Arial" w:hAnsi="Arial" w:cs="Arial"/>
              </w:rPr>
              <w:t>Osnažiti spoznaju i stav da je Bog pozvao ljude na međusobnu ljubav i zajedništvo i da žive u skladu s tim pozivom.  </w:t>
            </w:r>
          </w:p>
          <w:p w14:paraId="6BEC798C" w14:textId="77777777" w:rsidR="00F9055A" w:rsidRPr="00F27044" w:rsidRDefault="00F9055A" w:rsidP="00624424">
            <w:pPr>
              <w:spacing w:after="0"/>
              <w:ind w:left="90"/>
              <w:contextualSpacing/>
              <w:rPr>
                <w:rFonts w:ascii="Arial" w:hAnsi="Arial" w:cs="Arial"/>
              </w:rPr>
            </w:pPr>
            <w:r w:rsidRPr="00F27044">
              <w:rPr>
                <w:rFonts w:ascii="Arial" w:hAnsi="Arial" w:cs="Arial"/>
              </w:rPr>
              <w:t>Razvijati sposobnost nutarnjeg osjećaja i osobnog stava zahvalnosti za Božju beskrajnu ljubav i dobrotu, za uzajamno bratsko služenje i dobrotu. </w:t>
            </w:r>
          </w:p>
        </w:tc>
      </w:tr>
      <w:tr w:rsidR="00F9055A" w:rsidRPr="00F27044" w14:paraId="0D4BCEDF" w14:textId="77777777" w:rsidTr="00624424">
        <w:trPr>
          <w:trHeight w:val="300"/>
        </w:trPr>
        <w:tc>
          <w:tcPr>
            <w:tcW w:w="2490" w:type="dxa"/>
            <w:tcBorders>
              <w:top w:val="single" w:sz="6" w:space="0" w:color="000000"/>
              <w:left w:val="single" w:sz="6" w:space="0" w:color="000000"/>
              <w:bottom w:val="single" w:sz="6" w:space="0" w:color="000000"/>
              <w:right w:val="single" w:sz="6" w:space="0" w:color="000000"/>
            </w:tcBorders>
            <w:shd w:val="clear" w:color="auto" w:fill="FF0000"/>
            <w:hideMark/>
          </w:tcPr>
          <w:p w14:paraId="16D81388" w14:textId="77777777" w:rsidR="00F9055A" w:rsidRPr="00F27044" w:rsidRDefault="00F9055A" w:rsidP="00624424">
            <w:pPr>
              <w:spacing w:after="0"/>
              <w:ind w:left="90"/>
              <w:contextualSpacing/>
              <w:rPr>
                <w:rFonts w:ascii="Arial" w:hAnsi="Arial" w:cs="Arial"/>
              </w:rPr>
            </w:pPr>
            <w:r w:rsidRPr="00F27044">
              <w:rPr>
                <w:rFonts w:ascii="Arial" w:hAnsi="Arial" w:cs="Arial"/>
                <w:b/>
                <w:bCs/>
              </w:rPr>
              <w:lastRenderedPageBreak/>
              <w:t>Način realizacije aktivnosti</w:t>
            </w:r>
            <w:r w:rsidRPr="00F27044">
              <w:rPr>
                <w:rFonts w:ascii="Arial" w:hAnsi="Arial" w:cs="Arial"/>
              </w:rPr>
              <w:t> </w:t>
            </w:r>
          </w:p>
        </w:tc>
        <w:tc>
          <w:tcPr>
            <w:tcW w:w="7850" w:type="dxa"/>
            <w:tcBorders>
              <w:top w:val="single" w:sz="6" w:space="0" w:color="000000"/>
              <w:left w:val="single" w:sz="6" w:space="0" w:color="000000"/>
              <w:bottom w:val="single" w:sz="6" w:space="0" w:color="000000"/>
              <w:right w:val="single" w:sz="6" w:space="0" w:color="000000"/>
            </w:tcBorders>
            <w:shd w:val="clear" w:color="auto" w:fill="auto"/>
            <w:hideMark/>
          </w:tcPr>
          <w:p w14:paraId="7A72167A" w14:textId="77777777" w:rsidR="00F9055A" w:rsidRPr="00F27044" w:rsidRDefault="00F9055A" w:rsidP="00624424">
            <w:pPr>
              <w:spacing w:after="0"/>
              <w:ind w:left="90"/>
              <w:contextualSpacing/>
              <w:rPr>
                <w:rFonts w:ascii="Arial" w:hAnsi="Arial" w:cs="Arial"/>
              </w:rPr>
            </w:pPr>
            <w:r w:rsidRPr="00F27044">
              <w:rPr>
                <w:rFonts w:ascii="Arial" w:hAnsi="Arial" w:cs="Arial"/>
              </w:rPr>
              <w:t>Pripreme za školske svečanosti, izrađivanje adventskih vjenčića,  čestitaka za  Uskrs i Božić, Majčin dan, izrada korizmenih simbola, pisanje dječjeg križnog puta, učenje prigodnih pjesmica, pjevanje duhovnih šansona, proširivanje znanja uz pomoć radnih listova, gledanje animiranih filmova, čitanje i analiza biblijskih tekstova, scensko izražavanje.  </w:t>
            </w:r>
          </w:p>
          <w:p w14:paraId="05D550DE" w14:textId="77777777" w:rsidR="00F9055A" w:rsidRPr="00F27044" w:rsidRDefault="00F9055A" w:rsidP="00624424">
            <w:pPr>
              <w:spacing w:after="0"/>
              <w:ind w:left="90"/>
              <w:contextualSpacing/>
              <w:rPr>
                <w:rFonts w:ascii="Arial" w:hAnsi="Arial" w:cs="Arial"/>
              </w:rPr>
            </w:pPr>
            <w:r w:rsidRPr="00F27044">
              <w:rPr>
                <w:rFonts w:ascii="Arial" w:hAnsi="Arial" w:cs="Arial"/>
              </w:rPr>
              <w:t>Posjetiti Dom za starije i nemoćne. </w:t>
            </w:r>
          </w:p>
          <w:p w14:paraId="638C0294" w14:textId="77777777" w:rsidR="00F9055A" w:rsidRPr="00F27044" w:rsidRDefault="00F9055A" w:rsidP="00624424">
            <w:pPr>
              <w:spacing w:after="0"/>
              <w:ind w:left="90"/>
              <w:contextualSpacing/>
              <w:rPr>
                <w:rFonts w:ascii="Arial" w:hAnsi="Arial" w:cs="Arial"/>
              </w:rPr>
            </w:pPr>
            <w:r w:rsidRPr="00F27044">
              <w:rPr>
                <w:rFonts w:ascii="Arial" w:hAnsi="Arial" w:cs="Arial"/>
              </w:rPr>
              <w:t>Tijekom godine sudjelovanje u projektu Marijinih obroka „Mala djela, velika razlika“ </w:t>
            </w:r>
          </w:p>
        </w:tc>
      </w:tr>
      <w:tr w:rsidR="00F9055A" w:rsidRPr="00F27044" w14:paraId="666D8F84" w14:textId="77777777" w:rsidTr="00624424">
        <w:trPr>
          <w:trHeight w:val="300"/>
        </w:trPr>
        <w:tc>
          <w:tcPr>
            <w:tcW w:w="2490" w:type="dxa"/>
            <w:tcBorders>
              <w:top w:val="single" w:sz="6" w:space="0" w:color="000000"/>
              <w:left w:val="single" w:sz="6" w:space="0" w:color="000000"/>
              <w:bottom w:val="single" w:sz="6" w:space="0" w:color="000000"/>
              <w:right w:val="single" w:sz="6" w:space="0" w:color="000000"/>
            </w:tcBorders>
            <w:shd w:val="clear" w:color="auto" w:fill="FF0000"/>
            <w:hideMark/>
          </w:tcPr>
          <w:p w14:paraId="304BF217" w14:textId="77777777" w:rsidR="00F9055A" w:rsidRPr="00F27044" w:rsidRDefault="00F9055A" w:rsidP="00624424">
            <w:pPr>
              <w:spacing w:after="0"/>
              <w:ind w:left="90"/>
              <w:contextualSpacing/>
              <w:rPr>
                <w:rFonts w:ascii="Arial" w:hAnsi="Arial" w:cs="Arial"/>
              </w:rPr>
            </w:pPr>
            <w:r w:rsidRPr="00F27044">
              <w:rPr>
                <w:rFonts w:ascii="Arial" w:hAnsi="Arial" w:cs="Arial"/>
                <w:b/>
                <w:bCs/>
              </w:rPr>
              <w:t>Vremenski okviri aktivnosti</w:t>
            </w:r>
            <w:r w:rsidRPr="00F27044">
              <w:rPr>
                <w:rFonts w:ascii="Arial" w:hAnsi="Arial" w:cs="Arial"/>
              </w:rPr>
              <w:t> </w:t>
            </w:r>
          </w:p>
        </w:tc>
        <w:tc>
          <w:tcPr>
            <w:tcW w:w="7850" w:type="dxa"/>
            <w:tcBorders>
              <w:top w:val="single" w:sz="6" w:space="0" w:color="000000"/>
              <w:left w:val="single" w:sz="6" w:space="0" w:color="000000"/>
              <w:bottom w:val="single" w:sz="6" w:space="0" w:color="000000"/>
              <w:right w:val="single" w:sz="6" w:space="0" w:color="000000"/>
            </w:tcBorders>
            <w:shd w:val="clear" w:color="auto" w:fill="auto"/>
            <w:hideMark/>
          </w:tcPr>
          <w:p w14:paraId="6C933538" w14:textId="77777777" w:rsidR="00F9055A" w:rsidRPr="00F27044" w:rsidRDefault="00F9055A" w:rsidP="00624424">
            <w:pPr>
              <w:spacing w:after="0"/>
              <w:ind w:left="90"/>
              <w:contextualSpacing/>
              <w:rPr>
                <w:rFonts w:ascii="Arial" w:hAnsi="Arial" w:cs="Arial"/>
              </w:rPr>
            </w:pPr>
            <w:r w:rsidRPr="00F27044">
              <w:rPr>
                <w:rFonts w:ascii="Arial" w:hAnsi="Arial" w:cs="Arial"/>
              </w:rPr>
              <w:t>Tijekom školske godine 2024./2025. </w:t>
            </w:r>
          </w:p>
        </w:tc>
      </w:tr>
      <w:tr w:rsidR="00F9055A" w:rsidRPr="00F27044" w14:paraId="28C9087E" w14:textId="77777777" w:rsidTr="00624424">
        <w:trPr>
          <w:trHeight w:val="300"/>
        </w:trPr>
        <w:tc>
          <w:tcPr>
            <w:tcW w:w="2490" w:type="dxa"/>
            <w:tcBorders>
              <w:top w:val="single" w:sz="6" w:space="0" w:color="000000"/>
              <w:left w:val="single" w:sz="6" w:space="0" w:color="000000"/>
              <w:bottom w:val="single" w:sz="6" w:space="0" w:color="000000"/>
              <w:right w:val="single" w:sz="6" w:space="0" w:color="000000"/>
            </w:tcBorders>
            <w:shd w:val="clear" w:color="auto" w:fill="FF0000"/>
            <w:hideMark/>
          </w:tcPr>
          <w:p w14:paraId="1427A3A2" w14:textId="77777777" w:rsidR="00F9055A" w:rsidRPr="00F27044" w:rsidRDefault="00F9055A" w:rsidP="00624424">
            <w:pPr>
              <w:spacing w:after="0"/>
              <w:ind w:left="90"/>
              <w:contextualSpacing/>
              <w:rPr>
                <w:rFonts w:ascii="Arial" w:hAnsi="Arial" w:cs="Arial"/>
              </w:rPr>
            </w:pPr>
            <w:r w:rsidRPr="00F27044">
              <w:rPr>
                <w:rFonts w:ascii="Arial" w:hAnsi="Arial" w:cs="Arial"/>
                <w:b/>
                <w:bCs/>
              </w:rPr>
              <w:t>Osnovna namjena aktivnosti</w:t>
            </w:r>
            <w:r w:rsidRPr="00F27044">
              <w:rPr>
                <w:rFonts w:ascii="Arial" w:hAnsi="Arial" w:cs="Arial"/>
              </w:rPr>
              <w:t> </w:t>
            </w:r>
          </w:p>
        </w:tc>
        <w:tc>
          <w:tcPr>
            <w:tcW w:w="7850" w:type="dxa"/>
            <w:tcBorders>
              <w:top w:val="single" w:sz="6" w:space="0" w:color="000000"/>
              <w:left w:val="single" w:sz="6" w:space="0" w:color="000000"/>
              <w:bottom w:val="single" w:sz="6" w:space="0" w:color="000000"/>
              <w:right w:val="single" w:sz="6" w:space="0" w:color="000000"/>
            </w:tcBorders>
            <w:shd w:val="clear" w:color="auto" w:fill="auto"/>
            <w:hideMark/>
          </w:tcPr>
          <w:p w14:paraId="4FBD27D0" w14:textId="77777777" w:rsidR="00F9055A" w:rsidRPr="00F27044" w:rsidRDefault="00F9055A" w:rsidP="00624424">
            <w:pPr>
              <w:spacing w:after="0"/>
              <w:ind w:left="90"/>
              <w:contextualSpacing/>
              <w:rPr>
                <w:rFonts w:ascii="Arial" w:hAnsi="Arial" w:cs="Arial"/>
              </w:rPr>
            </w:pPr>
            <w:r w:rsidRPr="00F27044">
              <w:rPr>
                <w:rFonts w:ascii="Arial" w:hAnsi="Arial" w:cs="Arial"/>
              </w:rPr>
              <w:t>Poticanje solidarnosti i razvijanje svijesti o potrebi aktiviranja za stvaranje boljega i humanijega svijeta.  </w:t>
            </w:r>
          </w:p>
          <w:p w14:paraId="26AD259D" w14:textId="77777777" w:rsidR="00F9055A" w:rsidRPr="00F27044" w:rsidRDefault="00F9055A" w:rsidP="00624424">
            <w:pPr>
              <w:spacing w:after="0"/>
              <w:ind w:left="90"/>
              <w:contextualSpacing/>
              <w:rPr>
                <w:rFonts w:ascii="Arial" w:hAnsi="Arial" w:cs="Arial"/>
              </w:rPr>
            </w:pPr>
            <w:r w:rsidRPr="00F27044">
              <w:rPr>
                <w:rFonts w:ascii="Arial" w:hAnsi="Arial" w:cs="Arial"/>
              </w:rPr>
              <w:t>Proširiti znanja i vještine kod učenika. </w:t>
            </w:r>
          </w:p>
          <w:p w14:paraId="5B88C3B6" w14:textId="77777777" w:rsidR="00F9055A" w:rsidRPr="00F27044" w:rsidRDefault="00F9055A" w:rsidP="00624424">
            <w:pPr>
              <w:spacing w:after="0"/>
              <w:ind w:left="90"/>
              <w:contextualSpacing/>
              <w:rPr>
                <w:rFonts w:ascii="Arial" w:hAnsi="Arial" w:cs="Arial"/>
              </w:rPr>
            </w:pPr>
            <w:r w:rsidRPr="00F27044">
              <w:rPr>
                <w:rFonts w:ascii="Arial" w:hAnsi="Arial" w:cs="Arial"/>
              </w:rPr>
              <w:t>Međusobno se družiti i pozitivno utjecati jedni na druge pa tako i na ostale učenike, prijatelje, učitelje i druge koje susrećemo u školi i izvan nje. </w:t>
            </w:r>
          </w:p>
        </w:tc>
      </w:tr>
      <w:tr w:rsidR="00F9055A" w:rsidRPr="00F27044" w14:paraId="27E75C10" w14:textId="77777777" w:rsidTr="00624424">
        <w:trPr>
          <w:trHeight w:val="300"/>
        </w:trPr>
        <w:tc>
          <w:tcPr>
            <w:tcW w:w="2490" w:type="dxa"/>
            <w:tcBorders>
              <w:top w:val="single" w:sz="6" w:space="0" w:color="000000"/>
              <w:left w:val="single" w:sz="6" w:space="0" w:color="000000"/>
              <w:bottom w:val="single" w:sz="6" w:space="0" w:color="000000"/>
              <w:right w:val="single" w:sz="6" w:space="0" w:color="000000"/>
            </w:tcBorders>
            <w:shd w:val="clear" w:color="auto" w:fill="FF0000"/>
            <w:hideMark/>
          </w:tcPr>
          <w:p w14:paraId="4357886A" w14:textId="77777777" w:rsidR="00F9055A" w:rsidRPr="00F27044" w:rsidRDefault="00F9055A" w:rsidP="00624424">
            <w:pPr>
              <w:spacing w:after="0"/>
              <w:ind w:left="90"/>
              <w:contextualSpacing/>
              <w:rPr>
                <w:rFonts w:ascii="Arial" w:hAnsi="Arial" w:cs="Arial"/>
              </w:rPr>
            </w:pPr>
            <w:r w:rsidRPr="00F27044">
              <w:rPr>
                <w:rFonts w:ascii="Arial" w:hAnsi="Arial" w:cs="Arial"/>
                <w:b/>
                <w:bCs/>
              </w:rPr>
              <w:t>Način vrednovanja aktivnosti</w:t>
            </w:r>
            <w:r w:rsidRPr="00F27044">
              <w:rPr>
                <w:rFonts w:ascii="Arial" w:hAnsi="Arial" w:cs="Arial"/>
              </w:rPr>
              <w:t> </w:t>
            </w:r>
          </w:p>
        </w:tc>
        <w:tc>
          <w:tcPr>
            <w:tcW w:w="7850" w:type="dxa"/>
            <w:tcBorders>
              <w:top w:val="single" w:sz="6" w:space="0" w:color="000000"/>
              <w:left w:val="single" w:sz="6" w:space="0" w:color="000000"/>
              <w:bottom w:val="single" w:sz="6" w:space="0" w:color="000000"/>
              <w:right w:val="single" w:sz="6" w:space="0" w:color="000000"/>
            </w:tcBorders>
            <w:shd w:val="clear" w:color="auto" w:fill="auto"/>
            <w:hideMark/>
          </w:tcPr>
          <w:p w14:paraId="10191EA8" w14:textId="77777777" w:rsidR="00F9055A" w:rsidRPr="00F27044" w:rsidRDefault="00F9055A" w:rsidP="00624424">
            <w:pPr>
              <w:spacing w:after="0"/>
              <w:ind w:left="90"/>
              <w:contextualSpacing/>
              <w:rPr>
                <w:rFonts w:ascii="Arial" w:hAnsi="Arial" w:cs="Arial"/>
              </w:rPr>
            </w:pPr>
            <w:r w:rsidRPr="00F27044">
              <w:rPr>
                <w:rFonts w:ascii="Arial" w:hAnsi="Arial" w:cs="Arial"/>
              </w:rPr>
              <w:t>Angažiranje učenika u radu grupe, učestalost dolazaka, napredovanje učenika. </w:t>
            </w:r>
          </w:p>
          <w:p w14:paraId="2EB9C5D6" w14:textId="77777777" w:rsidR="00F9055A" w:rsidRPr="00F27044" w:rsidRDefault="00F9055A" w:rsidP="00624424">
            <w:pPr>
              <w:spacing w:after="0"/>
              <w:ind w:left="90"/>
              <w:contextualSpacing/>
              <w:rPr>
                <w:rFonts w:ascii="Arial" w:hAnsi="Arial" w:cs="Arial"/>
              </w:rPr>
            </w:pPr>
            <w:r w:rsidRPr="00F27044">
              <w:rPr>
                <w:rFonts w:ascii="Arial" w:hAnsi="Arial" w:cs="Arial"/>
              </w:rPr>
              <w:t>Vođenje dnevnika rada izvannastavnih aktivnosti. </w:t>
            </w:r>
          </w:p>
        </w:tc>
      </w:tr>
      <w:tr w:rsidR="00F9055A" w:rsidRPr="00F27044" w14:paraId="6FE6B924" w14:textId="77777777" w:rsidTr="00624424">
        <w:trPr>
          <w:trHeight w:val="300"/>
        </w:trPr>
        <w:tc>
          <w:tcPr>
            <w:tcW w:w="2490" w:type="dxa"/>
            <w:tcBorders>
              <w:top w:val="single" w:sz="6" w:space="0" w:color="000000"/>
              <w:left w:val="single" w:sz="6" w:space="0" w:color="000000"/>
              <w:bottom w:val="single" w:sz="6" w:space="0" w:color="000000"/>
              <w:right w:val="single" w:sz="6" w:space="0" w:color="000000"/>
            </w:tcBorders>
            <w:shd w:val="clear" w:color="auto" w:fill="FF0000"/>
            <w:hideMark/>
          </w:tcPr>
          <w:p w14:paraId="71C3A9ED" w14:textId="77777777" w:rsidR="00F9055A" w:rsidRPr="00F27044" w:rsidRDefault="00F9055A" w:rsidP="00624424">
            <w:pPr>
              <w:spacing w:after="0"/>
              <w:ind w:left="90"/>
              <w:contextualSpacing/>
              <w:rPr>
                <w:rFonts w:ascii="Arial" w:hAnsi="Arial" w:cs="Arial"/>
              </w:rPr>
            </w:pPr>
            <w:r w:rsidRPr="00F27044">
              <w:rPr>
                <w:rFonts w:ascii="Arial" w:hAnsi="Arial" w:cs="Arial"/>
                <w:b/>
                <w:bCs/>
              </w:rPr>
              <w:t>Način korištenja aktivnosti</w:t>
            </w:r>
            <w:r w:rsidRPr="00F27044">
              <w:rPr>
                <w:rFonts w:ascii="Arial" w:hAnsi="Arial" w:cs="Arial"/>
              </w:rPr>
              <w:t> </w:t>
            </w:r>
          </w:p>
        </w:tc>
        <w:tc>
          <w:tcPr>
            <w:tcW w:w="7850" w:type="dxa"/>
            <w:tcBorders>
              <w:top w:val="single" w:sz="6" w:space="0" w:color="000000"/>
              <w:left w:val="single" w:sz="6" w:space="0" w:color="000000"/>
              <w:bottom w:val="single" w:sz="6" w:space="0" w:color="000000"/>
              <w:right w:val="single" w:sz="6" w:space="0" w:color="000000"/>
            </w:tcBorders>
            <w:shd w:val="clear" w:color="auto" w:fill="auto"/>
            <w:hideMark/>
          </w:tcPr>
          <w:p w14:paraId="7A5ADA50" w14:textId="77777777" w:rsidR="00F9055A" w:rsidRPr="00F27044" w:rsidRDefault="00F9055A" w:rsidP="00624424">
            <w:pPr>
              <w:spacing w:after="0"/>
              <w:ind w:left="90"/>
              <w:contextualSpacing/>
              <w:rPr>
                <w:rFonts w:ascii="Arial" w:hAnsi="Arial" w:cs="Arial"/>
              </w:rPr>
            </w:pPr>
            <w:r w:rsidRPr="00F27044">
              <w:rPr>
                <w:rFonts w:ascii="Arial" w:hAnsi="Arial" w:cs="Arial"/>
              </w:rPr>
              <w:t>Sudjelovanje u školskim svečanostima, animiranje svetih misa u župnoj crkvi Svih Svetih Dekanovec,  ukrašavanje prostorija škole. </w:t>
            </w:r>
          </w:p>
          <w:p w14:paraId="0A761A97" w14:textId="77777777" w:rsidR="00F9055A" w:rsidRPr="00F27044" w:rsidRDefault="00F9055A" w:rsidP="00624424">
            <w:pPr>
              <w:spacing w:after="0"/>
              <w:ind w:left="90"/>
              <w:contextualSpacing/>
              <w:rPr>
                <w:rFonts w:ascii="Arial" w:hAnsi="Arial" w:cs="Arial"/>
              </w:rPr>
            </w:pPr>
            <w:r w:rsidRPr="00F27044">
              <w:rPr>
                <w:rFonts w:ascii="Arial" w:hAnsi="Arial" w:cs="Arial"/>
              </w:rPr>
              <w:t>Razvijanje duhovne i odgojne dimenzije kod učenika. </w:t>
            </w:r>
          </w:p>
        </w:tc>
      </w:tr>
    </w:tbl>
    <w:p w14:paraId="0CF2A4A7" w14:textId="77777777" w:rsidR="00F9055A" w:rsidRDefault="00F9055A" w:rsidP="004E7B15"/>
    <w:p w14:paraId="353A6195" w14:textId="46D9011A" w:rsidR="00F9055A" w:rsidRDefault="002F07E5" w:rsidP="002F07E5">
      <w:pPr>
        <w:jc w:val="both"/>
      </w:pPr>
      <w:r w:rsidRPr="002F07E5">
        <w:t xml:space="preserve">Ravnatelj: </w:t>
      </w:r>
      <w:r w:rsidR="00F9055A">
        <w:tab/>
      </w:r>
      <w:r w:rsidR="00F9055A">
        <w:tab/>
      </w:r>
      <w:r w:rsidR="00F9055A">
        <w:tab/>
      </w:r>
      <w:r w:rsidR="00F9055A">
        <w:tab/>
      </w:r>
      <w:r w:rsidR="00F9055A">
        <w:tab/>
      </w:r>
      <w:r w:rsidR="00F9055A">
        <w:tab/>
      </w:r>
      <w:r w:rsidR="00F9055A">
        <w:tab/>
      </w:r>
      <w:r w:rsidR="00F9055A">
        <w:tab/>
      </w:r>
      <w:r w:rsidR="00F9055A">
        <w:tab/>
      </w:r>
      <w:r w:rsidR="00F9055A" w:rsidRPr="002F07E5">
        <w:t>Predsjednica Školskog odbora:</w:t>
      </w:r>
    </w:p>
    <w:p w14:paraId="003E9E5C" w14:textId="1975E532" w:rsidR="00F9055A" w:rsidRDefault="00F9055A" w:rsidP="00F9055A">
      <w:pPr>
        <w:jc w:val="both"/>
      </w:pPr>
      <w:r>
        <w:t xml:space="preserve">Dario Šincek, </w:t>
      </w:r>
      <w:proofErr w:type="spellStart"/>
      <w:r>
        <w:t>dipl.uč</w:t>
      </w:r>
      <w:proofErr w:type="spellEnd"/>
      <w:r>
        <w:t>.</w:t>
      </w:r>
      <w:r>
        <w:tab/>
      </w:r>
      <w:r>
        <w:tab/>
      </w:r>
      <w:r>
        <w:tab/>
      </w:r>
      <w:r>
        <w:tab/>
      </w:r>
      <w:r>
        <w:tab/>
      </w:r>
      <w:r>
        <w:tab/>
      </w:r>
      <w:r>
        <w:tab/>
      </w:r>
      <w:r>
        <w:tab/>
        <w:t xml:space="preserve">     Simona Sinković, dipl. </w:t>
      </w:r>
      <w:proofErr w:type="spellStart"/>
      <w:r>
        <w:t>uč</w:t>
      </w:r>
      <w:proofErr w:type="spellEnd"/>
      <w:r>
        <w:t>.</w:t>
      </w:r>
    </w:p>
    <w:p w14:paraId="27803FC6" w14:textId="47D95223" w:rsidR="00113775" w:rsidRDefault="00113775" w:rsidP="002F07E5">
      <w:pPr>
        <w:jc w:val="both"/>
      </w:pPr>
    </w:p>
    <w:sectPr w:rsidR="00113775" w:rsidSect="00CC4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02AA9"/>
    <w:multiLevelType w:val="multilevel"/>
    <w:tmpl w:val="C438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2205E2"/>
    <w:multiLevelType w:val="multilevel"/>
    <w:tmpl w:val="ECFC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834F4D"/>
    <w:multiLevelType w:val="multilevel"/>
    <w:tmpl w:val="12CE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EF32EC"/>
    <w:multiLevelType w:val="multilevel"/>
    <w:tmpl w:val="8668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473345"/>
    <w:multiLevelType w:val="multilevel"/>
    <w:tmpl w:val="25C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1216C5"/>
    <w:multiLevelType w:val="multilevel"/>
    <w:tmpl w:val="607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AA2589"/>
    <w:multiLevelType w:val="multilevel"/>
    <w:tmpl w:val="5414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E5"/>
    <w:rsid w:val="00113775"/>
    <w:rsid w:val="001A35FA"/>
    <w:rsid w:val="002F07E5"/>
    <w:rsid w:val="004E7B15"/>
    <w:rsid w:val="00BA5E7C"/>
    <w:rsid w:val="00CC4436"/>
    <w:rsid w:val="00F72E5D"/>
    <w:rsid w:val="00F905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8F1D"/>
  <w15:chartTrackingRefBased/>
  <w15:docId w15:val="{54F3E1EB-7DF3-4011-95D1-50F7C554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55A"/>
  </w:style>
  <w:style w:type="paragraph" w:styleId="Naslov1">
    <w:name w:val="heading 1"/>
    <w:basedOn w:val="Normal"/>
    <w:next w:val="Normal"/>
    <w:link w:val="Naslov1Char"/>
    <w:uiPriority w:val="9"/>
    <w:qFormat/>
    <w:rsid w:val="004E7B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9"/>
    <w:qFormat/>
    <w:rsid w:val="00CC4436"/>
    <w:pPr>
      <w:pBdr>
        <w:top w:val="single" w:sz="4" w:space="0" w:color="7598D9"/>
        <w:left w:val="single" w:sz="48" w:space="2" w:color="7598D9"/>
        <w:bottom w:val="single" w:sz="4" w:space="0" w:color="7598D9"/>
        <w:right w:val="single" w:sz="4" w:space="4" w:color="7598D9"/>
      </w:pBdr>
      <w:spacing w:before="200" w:after="100" w:line="269" w:lineRule="auto"/>
      <w:ind w:left="144"/>
      <w:outlineLvl w:val="1"/>
    </w:pPr>
    <w:rPr>
      <w:rFonts w:ascii="Cambria" w:eastAsia="Times New Roman" w:hAnsi="Cambria" w:cs="Times New Roman"/>
      <w:b/>
      <w:bCs/>
      <w:iCs/>
      <w:color w:val="3667C3"/>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rsid w:val="00CC4436"/>
    <w:rPr>
      <w:rFonts w:ascii="Cambria" w:eastAsia="Times New Roman" w:hAnsi="Cambria" w:cs="Times New Roman"/>
      <w:b/>
      <w:bCs/>
      <w:iCs/>
      <w:color w:val="3667C3"/>
      <w:lang w:eastAsia="hr-HR"/>
    </w:rPr>
  </w:style>
  <w:style w:type="character" w:customStyle="1" w:styleId="Naslov1Char">
    <w:name w:val="Naslov 1 Char"/>
    <w:basedOn w:val="Zadanifontodlomka"/>
    <w:link w:val="Naslov1"/>
    <w:uiPriority w:val="9"/>
    <w:rsid w:val="004E7B15"/>
    <w:rPr>
      <w:rFonts w:asciiTheme="majorHAnsi" w:eastAsiaTheme="majorEastAsia" w:hAnsiTheme="majorHAnsi" w:cstheme="majorBidi"/>
      <w:color w:val="365F91" w:themeColor="accent1" w:themeShade="BF"/>
      <w:sz w:val="32"/>
      <w:szCs w:val="32"/>
    </w:rPr>
  </w:style>
  <w:style w:type="paragraph" w:styleId="Tekstbalonia">
    <w:name w:val="Balloon Text"/>
    <w:basedOn w:val="Normal"/>
    <w:link w:val="TekstbaloniaChar"/>
    <w:uiPriority w:val="99"/>
    <w:semiHidden/>
    <w:unhideWhenUsed/>
    <w:rsid w:val="00BA5E7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A5E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97152">
      <w:bodyDiv w:val="1"/>
      <w:marLeft w:val="0"/>
      <w:marRight w:val="0"/>
      <w:marTop w:val="0"/>
      <w:marBottom w:val="0"/>
      <w:divBdr>
        <w:top w:val="none" w:sz="0" w:space="0" w:color="auto"/>
        <w:left w:val="none" w:sz="0" w:space="0" w:color="auto"/>
        <w:bottom w:val="none" w:sz="0" w:space="0" w:color="auto"/>
        <w:right w:val="none" w:sz="0" w:space="0" w:color="auto"/>
      </w:divBdr>
    </w:div>
    <w:div w:id="1225799930">
      <w:bodyDiv w:val="1"/>
      <w:marLeft w:val="0"/>
      <w:marRight w:val="0"/>
      <w:marTop w:val="0"/>
      <w:marBottom w:val="0"/>
      <w:divBdr>
        <w:top w:val="none" w:sz="0" w:space="0" w:color="auto"/>
        <w:left w:val="none" w:sz="0" w:space="0" w:color="auto"/>
        <w:bottom w:val="none" w:sz="0" w:space="0" w:color="auto"/>
        <w:right w:val="none" w:sz="0" w:space="0" w:color="auto"/>
      </w:divBdr>
    </w:div>
    <w:div w:id="14898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2080</Words>
  <Characters>11862</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Šincek</dc:creator>
  <cp:keywords/>
  <dc:description/>
  <cp:lastModifiedBy>Tajnica</cp:lastModifiedBy>
  <cp:revision>3</cp:revision>
  <cp:lastPrinted>2025-05-09T10:01:00Z</cp:lastPrinted>
  <dcterms:created xsi:type="dcterms:W3CDTF">2025-05-09T05:34:00Z</dcterms:created>
  <dcterms:modified xsi:type="dcterms:W3CDTF">2025-05-09T10:01:00Z</dcterms:modified>
</cp:coreProperties>
</file>